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30CF9" w14:textId="77777777" w:rsidR="005203ED" w:rsidRDefault="005203ED" w:rsidP="00B4465C">
      <w:pPr>
        <w:spacing w:before="18"/>
        <w:rPr>
          <w:b/>
        </w:rPr>
      </w:pPr>
    </w:p>
    <w:p w14:paraId="11D591FD" w14:textId="77777777" w:rsidR="00FA4106" w:rsidRDefault="00FA4106" w:rsidP="00B4465C">
      <w:pPr>
        <w:spacing w:before="18"/>
        <w:rPr>
          <w:b/>
        </w:rPr>
      </w:pPr>
      <w:r>
        <w:rPr>
          <w:b/>
        </w:rPr>
        <w:t xml:space="preserve">MATRIZ DE RISCO – </w:t>
      </w:r>
      <w:r w:rsidR="005F207D">
        <w:rPr>
          <w:b/>
        </w:rPr>
        <w:t>ESPAÇO DE ESPORTE E LAZER</w:t>
      </w:r>
    </w:p>
    <w:p w14:paraId="494E4F2E" w14:textId="77777777" w:rsidR="00FA4106" w:rsidRDefault="00FA4106" w:rsidP="00B4465C">
      <w:pPr>
        <w:spacing w:before="18"/>
        <w:rPr>
          <w:b/>
        </w:rPr>
      </w:pPr>
    </w:p>
    <w:p w14:paraId="5C40815C" w14:textId="77777777" w:rsidR="008C6B8B" w:rsidRPr="00F90AB7" w:rsidRDefault="00B4465C" w:rsidP="00B4465C">
      <w:pPr>
        <w:pStyle w:val="PargrafodaLista"/>
        <w:numPr>
          <w:ilvl w:val="0"/>
          <w:numId w:val="12"/>
        </w:numPr>
        <w:tabs>
          <w:tab w:val="left" w:pos="298"/>
        </w:tabs>
        <w:spacing w:before="18"/>
        <w:ind w:left="298" w:hanging="183"/>
        <w:rPr>
          <w:sz w:val="20"/>
        </w:rPr>
      </w:pPr>
      <w:r>
        <w:rPr>
          <w:b/>
        </w:rPr>
        <w:t>–</w:t>
      </w:r>
      <w:r w:rsidRPr="00F90AB7">
        <w:rPr>
          <w:b/>
          <w:spacing w:val="-2"/>
        </w:rPr>
        <w:t xml:space="preserve"> </w:t>
      </w:r>
      <w:r>
        <w:rPr>
          <w:b/>
        </w:rPr>
        <w:t>Riscos</w:t>
      </w:r>
      <w:r w:rsidRPr="00F90AB7">
        <w:rPr>
          <w:b/>
          <w:spacing w:val="-5"/>
        </w:rPr>
        <w:t xml:space="preserve"> </w:t>
      </w:r>
      <w:r>
        <w:rPr>
          <w:b/>
        </w:rPr>
        <w:t>de</w:t>
      </w:r>
      <w:r w:rsidRPr="00F90AB7">
        <w:rPr>
          <w:b/>
          <w:spacing w:val="-4"/>
        </w:rPr>
        <w:t xml:space="preserve"> </w:t>
      </w:r>
      <w:r w:rsidRPr="00F90AB7">
        <w:rPr>
          <w:b/>
          <w:spacing w:val="-2"/>
        </w:rPr>
        <w:t>Projeto</w:t>
      </w:r>
    </w:p>
    <w:p w14:paraId="31AF849C" w14:textId="77777777" w:rsidR="008C6B8B" w:rsidRDefault="008C6B8B">
      <w:pPr>
        <w:pStyle w:val="Corpodetexto"/>
        <w:spacing w:before="151"/>
        <w:rPr>
          <w:sz w:val="20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721"/>
        <w:gridCol w:w="2977"/>
        <w:gridCol w:w="1559"/>
        <w:gridCol w:w="3263"/>
        <w:gridCol w:w="1340"/>
      </w:tblGrid>
      <w:tr w:rsidR="00D56746" w14:paraId="73F78D70" w14:textId="77777777" w:rsidTr="00FA4106">
        <w:trPr>
          <w:trHeight w:val="397"/>
        </w:trPr>
        <w:tc>
          <w:tcPr>
            <w:tcW w:w="771" w:type="dxa"/>
            <w:shd w:val="clear" w:color="auto" w:fill="92D050"/>
          </w:tcPr>
          <w:p w14:paraId="357F1483" w14:textId="77777777" w:rsidR="00D56746" w:rsidRPr="00DC7D3D" w:rsidRDefault="00D5674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21" w:type="dxa"/>
            <w:shd w:val="clear" w:color="auto" w:fill="92D050"/>
          </w:tcPr>
          <w:p w14:paraId="6742B623" w14:textId="77777777" w:rsidR="00D56746" w:rsidRPr="00DC7D3D" w:rsidRDefault="00D56746">
            <w:pPr>
              <w:pStyle w:val="TableParagraph"/>
              <w:spacing w:before="83"/>
              <w:ind w:right="1"/>
              <w:jc w:val="center"/>
              <w:rPr>
                <w:rFonts w:ascii="Arial"/>
                <w:sz w:val="20"/>
              </w:rPr>
            </w:pPr>
            <w:r w:rsidRPr="00DC7D3D">
              <w:rPr>
                <w:rFonts w:ascii="Arial"/>
                <w:spacing w:val="-2"/>
                <w:sz w:val="20"/>
              </w:rPr>
              <w:t>Risco</w:t>
            </w:r>
          </w:p>
        </w:tc>
        <w:tc>
          <w:tcPr>
            <w:tcW w:w="2977" w:type="dxa"/>
            <w:shd w:val="clear" w:color="auto" w:fill="92D050"/>
          </w:tcPr>
          <w:p w14:paraId="055240AC" w14:textId="77777777" w:rsidR="00D56746" w:rsidRPr="00DC7D3D" w:rsidRDefault="00D56746" w:rsidP="00D56746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Definição</w:t>
            </w:r>
          </w:p>
        </w:tc>
        <w:tc>
          <w:tcPr>
            <w:tcW w:w="1559" w:type="dxa"/>
            <w:shd w:val="clear" w:color="auto" w:fill="92D050"/>
          </w:tcPr>
          <w:p w14:paraId="3F87C5CD" w14:textId="77777777" w:rsidR="00D56746" w:rsidRPr="00DC7D3D" w:rsidRDefault="00D56746">
            <w:pPr>
              <w:pStyle w:val="TableParagraph"/>
              <w:spacing w:before="83"/>
              <w:ind w:left="7" w:right="4"/>
              <w:jc w:val="center"/>
              <w:rPr>
                <w:rFonts w:ascii="Arial" w:hAnsi="Arial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Alocação</w:t>
            </w:r>
          </w:p>
        </w:tc>
        <w:tc>
          <w:tcPr>
            <w:tcW w:w="3263" w:type="dxa"/>
            <w:shd w:val="clear" w:color="auto" w:fill="92D050"/>
          </w:tcPr>
          <w:p w14:paraId="56BC0F9B" w14:textId="77777777" w:rsidR="00D56746" w:rsidRPr="00DC7D3D" w:rsidRDefault="00D56746">
            <w:pPr>
              <w:pStyle w:val="TableParagraph"/>
              <w:spacing w:before="83"/>
              <w:ind w:left="1"/>
              <w:jc w:val="center"/>
              <w:rPr>
                <w:rFonts w:ascii="Arial" w:hAnsi="Arial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Mitigação</w:t>
            </w:r>
          </w:p>
        </w:tc>
        <w:tc>
          <w:tcPr>
            <w:tcW w:w="1340" w:type="dxa"/>
            <w:shd w:val="clear" w:color="auto" w:fill="92D050"/>
          </w:tcPr>
          <w:p w14:paraId="07AF87C0" w14:textId="77777777" w:rsidR="00D56746" w:rsidRPr="00DC7D3D" w:rsidRDefault="00D56746">
            <w:pPr>
              <w:pStyle w:val="TableParagraph"/>
              <w:spacing w:before="83"/>
              <w:ind w:left="1"/>
              <w:jc w:val="center"/>
              <w:rPr>
                <w:rFonts w:ascii="Arial" w:hAnsi="Arial"/>
                <w:spacing w:val="-2"/>
                <w:sz w:val="20"/>
              </w:rPr>
            </w:pPr>
            <w:r>
              <w:rPr>
                <w:rFonts w:ascii="Arial" w:hAnsi="Arial"/>
                <w:spacing w:val="-2"/>
                <w:sz w:val="20"/>
              </w:rPr>
              <w:t>Nível</w:t>
            </w:r>
          </w:p>
        </w:tc>
      </w:tr>
      <w:tr w:rsidR="00D56746" w14:paraId="2A8D4919" w14:textId="77777777" w:rsidTr="00961183">
        <w:trPr>
          <w:trHeight w:val="2853"/>
        </w:trPr>
        <w:tc>
          <w:tcPr>
            <w:tcW w:w="771" w:type="dxa"/>
            <w:vAlign w:val="center"/>
          </w:tcPr>
          <w:p w14:paraId="7AFA06D5" w14:textId="77777777" w:rsidR="00D56746" w:rsidRPr="00D56746" w:rsidRDefault="00D56746" w:rsidP="00DC7D3D">
            <w:pPr>
              <w:pStyle w:val="TableParagraph"/>
              <w:ind w:right="1"/>
              <w:jc w:val="center"/>
              <w:rPr>
                <w:rFonts w:ascii="Arial"/>
                <w:i/>
                <w:sz w:val="20"/>
              </w:rPr>
            </w:pPr>
            <w:r w:rsidRPr="00D56746">
              <w:rPr>
                <w:rFonts w:ascii="Arial"/>
                <w:i/>
                <w:spacing w:val="-5"/>
                <w:sz w:val="20"/>
              </w:rPr>
              <w:t>1.1</w:t>
            </w:r>
          </w:p>
        </w:tc>
        <w:tc>
          <w:tcPr>
            <w:tcW w:w="3721" w:type="dxa"/>
            <w:vAlign w:val="center"/>
          </w:tcPr>
          <w:p w14:paraId="64E5110A" w14:textId="77777777" w:rsidR="00D56746" w:rsidRPr="00D56746" w:rsidRDefault="00D56746" w:rsidP="00410971">
            <w:pPr>
              <w:pStyle w:val="TableParagraph"/>
              <w:ind w:left="105" w:right="532"/>
              <w:jc w:val="center"/>
              <w:rPr>
                <w:rFonts w:ascii="Arial" w:hAnsi="Arial"/>
                <w:i/>
                <w:sz w:val="20"/>
              </w:rPr>
            </w:pPr>
            <w:r w:rsidRPr="00D56746">
              <w:rPr>
                <w:rFonts w:ascii="Arial"/>
                <w:i/>
                <w:sz w:val="20"/>
              </w:rPr>
              <w:t>Diferen</w:t>
            </w:r>
            <w:r w:rsidRPr="00D56746">
              <w:rPr>
                <w:rFonts w:ascii="Arial"/>
                <w:i/>
                <w:sz w:val="20"/>
              </w:rPr>
              <w:t>ç</w:t>
            </w:r>
            <w:r w:rsidRPr="00D56746">
              <w:rPr>
                <w:rFonts w:ascii="Arial"/>
                <w:i/>
                <w:sz w:val="20"/>
              </w:rPr>
              <w:t>a entre os quantitativos da planilha de or</w:t>
            </w:r>
            <w:r w:rsidRPr="00D56746">
              <w:rPr>
                <w:rFonts w:ascii="Arial"/>
                <w:i/>
                <w:sz w:val="20"/>
              </w:rPr>
              <w:t>ç</w:t>
            </w:r>
            <w:r w:rsidRPr="00D56746">
              <w:rPr>
                <w:rFonts w:ascii="Arial"/>
                <w:i/>
                <w:sz w:val="20"/>
              </w:rPr>
              <w:t>amento e os quantitativos que ser</w:t>
            </w:r>
            <w:r w:rsidRPr="00D56746">
              <w:rPr>
                <w:rFonts w:ascii="Arial"/>
                <w:i/>
                <w:sz w:val="20"/>
              </w:rPr>
              <w:t>ã</w:t>
            </w:r>
            <w:r w:rsidRPr="00D56746">
              <w:rPr>
                <w:rFonts w:ascii="Arial"/>
                <w:i/>
                <w:sz w:val="20"/>
              </w:rPr>
              <w:t>o efetivamente executados na obra, devido a incertezas inerentes ao objeto ou a alguns servi</w:t>
            </w:r>
            <w:r w:rsidRPr="00D56746">
              <w:rPr>
                <w:rFonts w:ascii="Arial"/>
                <w:i/>
                <w:sz w:val="20"/>
              </w:rPr>
              <w:t>ç</w:t>
            </w:r>
            <w:r w:rsidRPr="00D56746">
              <w:rPr>
                <w:rFonts w:ascii="Arial"/>
                <w:i/>
                <w:sz w:val="20"/>
              </w:rPr>
              <w:t>os que comp</w:t>
            </w:r>
            <w:r w:rsidRPr="00D56746">
              <w:rPr>
                <w:rFonts w:ascii="Arial"/>
                <w:i/>
                <w:sz w:val="20"/>
              </w:rPr>
              <w:t>õ</w:t>
            </w:r>
            <w:r w:rsidRPr="00D56746">
              <w:rPr>
                <w:rFonts w:ascii="Arial"/>
                <w:i/>
                <w:sz w:val="20"/>
              </w:rPr>
              <w:t>e o objeto.</w:t>
            </w:r>
          </w:p>
        </w:tc>
        <w:tc>
          <w:tcPr>
            <w:tcW w:w="2977" w:type="dxa"/>
            <w:vAlign w:val="center"/>
          </w:tcPr>
          <w:p w14:paraId="42CB899E" w14:textId="77777777" w:rsidR="00D56746" w:rsidRPr="00D56746" w:rsidRDefault="00D56746" w:rsidP="00DC7D3D">
            <w:pPr>
              <w:pStyle w:val="TableParagraph"/>
              <w:ind w:left="107" w:right="152"/>
              <w:jc w:val="center"/>
              <w:rPr>
                <w:i/>
                <w:sz w:val="20"/>
              </w:rPr>
            </w:pPr>
            <w:r w:rsidRPr="00D56746">
              <w:rPr>
                <w:i/>
                <w:sz w:val="20"/>
              </w:rPr>
              <w:t>Aumento dos custos de implantação</w:t>
            </w:r>
            <w:r w:rsidRPr="00D56746">
              <w:rPr>
                <w:i/>
                <w:spacing w:val="-14"/>
                <w:sz w:val="20"/>
              </w:rPr>
              <w:t xml:space="preserve"> </w:t>
            </w:r>
            <w:r w:rsidRPr="00D56746">
              <w:rPr>
                <w:i/>
                <w:sz w:val="20"/>
              </w:rPr>
              <w:t>e</w:t>
            </w:r>
            <w:r w:rsidRPr="00D56746">
              <w:rPr>
                <w:i/>
                <w:spacing w:val="-13"/>
                <w:sz w:val="20"/>
              </w:rPr>
              <w:t xml:space="preserve"> </w:t>
            </w:r>
            <w:r w:rsidRPr="00D56746">
              <w:rPr>
                <w:i/>
                <w:sz w:val="20"/>
              </w:rPr>
              <w:t>inadequação</w:t>
            </w:r>
            <w:r w:rsidRPr="00D56746">
              <w:rPr>
                <w:i/>
                <w:spacing w:val="-14"/>
                <w:sz w:val="20"/>
              </w:rPr>
              <w:t xml:space="preserve"> </w:t>
            </w:r>
            <w:r w:rsidRPr="00D56746">
              <w:rPr>
                <w:i/>
                <w:sz w:val="20"/>
              </w:rPr>
              <w:t xml:space="preserve">dos </w:t>
            </w:r>
            <w:r w:rsidRPr="00D56746">
              <w:rPr>
                <w:i/>
                <w:spacing w:val="-2"/>
                <w:sz w:val="20"/>
              </w:rPr>
              <w:t>serviços</w:t>
            </w:r>
          </w:p>
        </w:tc>
        <w:tc>
          <w:tcPr>
            <w:tcW w:w="1559" w:type="dxa"/>
            <w:vAlign w:val="center"/>
          </w:tcPr>
          <w:p w14:paraId="156B5C33" w14:textId="77777777" w:rsidR="00D56746" w:rsidRPr="00D56746" w:rsidRDefault="00D56746" w:rsidP="0017217D">
            <w:pPr>
              <w:pStyle w:val="TableParagraph"/>
              <w:ind w:left="7"/>
              <w:jc w:val="center"/>
              <w:rPr>
                <w:i/>
                <w:sz w:val="20"/>
              </w:rPr>
            </w:pPr>
            <w:r w:rsidRPr="00D56746">
              <w:rPr>
                <w:i/>
                <w:spacing w:val="-2"/>
                <w:sz w:val="20"/>
              </w:rPr>
              <w:t>Contrata</w:t>
            </w:r>
            <w:r w:rsidR="0017217D">
              <w:rPr>
                <w:i/>
                <w:spacing w:val="-2"/>
                <w:sz w:val="20"/>
              </w:rPr>
              <w:t>nte</w:t>
            </w:r>
          </w:p>
        </w:tc>
        <w:tc>
          <w:tcPr>
            <w:tcW w:w="3263" w:type="dxa"/>
            <w:vAlign w:val="center"/>
          </w:tcPr>
          <w:p w14:paraId="52BCD649" w14:textId="77777777" w:rsidR="00D56746" w:rsidRPr="00D56746" w:rsidRDefault="00D56746" w:rsidP="004D64F9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</w:p>
          <w:p w14:paraId="31758C7B" w14:textId="77777777" w:rsidR="00D56746" w:rsidRPr="00D56746" w:rsidRDefault="0017217D" w:rsidP="004D64F9">
            <w:pPr>
              <w:pStyle w:val="TableParagraph"/>
              <w:tabs>
                <w:tab w:val="left" w:pos="265"/>
              </w:tabs>
              <w:spacing w:before="1"/>
              <w:jc w:val="center"/>
              <w:rPr>
                <w:i/>
                <w:sz w:val="20"/>
              </w:rPr>
            </w:pPr>
            <w:r w:rsidRPr="0017217D">
              <w:rPr>
                <w:i/>
                <w:sz w:val="20"/>
              </w:rPr>
              <w:t>Celebração de termos de aditamento contratual e de prorrogação de prazo</w:t>
            </w:r>
          </w:p>
        </w:tc>
        <w:tc>
          <w:tcPr>
            <w:tcW w:w="1340" w:type="dxa"/>
            <w:vAlign w:val="center"/>
          </w:tcPr>
          <w:p w14:paraId="059B1BFC" w14:textId="77777777" w:rsidR="00D56746" w:rsidRPr="00D56746" w:rsidRDefault="0017217D" w:rsidP="00D56746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ALTO</w:t>
            </w:r>
          </w:p>
        </w:tc>
      </w:tr>
      <w:tr w:rsidR="00D56746" w14:paraId="5CEFABFB" w14:textId="77777777" w:rsidTr="00961183">
        <w:trPr>
          <w:trHeight w:val="3422"/>
        </w:trPr>
        <w:tc>
          <w:tcPr>
            <w:tcW w:w="771" w:type="dxa"/>
            <w:shd w:val="clear" w:color="auto" w:fill="F1F1F1"/>
            <w:vAlign w:val="center"/>
          </w:tcPr>
          <w:p w14:paraId="093A008E" w14:textId="77777777" w:rsidR="00D56746" w:rsidRPr="0017217D" w:rsidRDefault="00D56746" w:rsidP="00DC7D3D">
            <w:pPr>
              <w:pStyle w:val="TableParagraph"/>
              <w:jc w:val="center"/>
              <w:rPr>
                <w:rFonts w:ascii="Arial"/>
                <w:i/>
                <w:sz w:val="20"/>
              </w:rPr>
            </w:pPr>
          </w:p>
          <w:p w14:paraId="1133EB1B" w14:textId="77777777" w:rsidR="00D56746" w:rsidRPr="0017217D" w:rsidRDefault="00D56746" w:rsidP="00DC7D3D">
            <w:pPr>
              <w:pStyle w:val="TableParagraph"/>
              <w:ind w:left="4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pacing w:val="-5"/>
                <w:sz w:val="20"/>
              </w:rPr>
              <w:t>1.2</w:t>
            </w:r>
          </w:p>
        </w:tc>
        <w:tc>
          <w:tcPr>
            <w:tcW w:w="3721" w:type="dxa"/>
            <w:shd w:val="clear" w:color="auto" w:fill="F1F1F1"/>
            <w:vAlign w:val="center"/>
          </w:tcPr>
          <w:p w14:paraId="0FCF2209" w14:textId="77777777" w:rsidR="00D56746" w:rsidRPr="0017217D" w:rsidRDefault="0017217D" w:rsidP="0017217D">
            <w:pPr>
              <w:pStyle w:val="TableParagraph"/>
              <w:ind w:left="105" w:right="532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z w:val="20"/>
              </w:rPr>
              <w:t>Mudan</w:t>
            </w:r>
            <w:r w:rsidRPr="0017217D">
              <w:rPr>
                <w:rFonts w:ascii="Arial"/>
                <w:i/>
                <w:sz w:val="20"/>
              </w:rPr>
              <w:t>ç</w:t>
            </w:r>
            <w:r w:rsidRPr="0017217D">
              <w:rPr>
                <w:rFonts w:ascii="Arial"/>
                <w:i/>
                <w:sz w:val="20"/>
              </w:rPr>
              <w:t>as de projeto por determina</w:t>
            </w:r>
            <w:r w:rsidRPr="0017217D">
              <w:rPr>
                <w:rFonts w:ascii="Arial"/>
                <w:i/>
                <w:sz w:val="20"/>
              </w:rPr>
              <w:t>çã</w:t>
            </w:r>
            <w:r w:rsidRPr="0017217D">
              <w:rPr>
                <w:rFonts w:ascii="Arial"/>
                <w:i/>
                <w:sz w:val="20"/>
              </w:rPr>
              <w:t>o de outras entidades p</w:t>
            </w:r>
            <w:r w:rsidRPr="0017217D">
              <w:rPr>
                <w:rFonts w:ascii="Arial"/>
                <w:i/>
                <w:sz w:val="20"/>
              </w:rPr>
              <w:t>ú</w:t>
            </w:r>
            <w:r w:rsidRPr="0017217D">
              <w:rPr>
                <w:rFonts w:ascii="Arial"/>
                <w:i/>
                <w:sz w:val="20"/>
              </w:rPr>
              <w:t>blicas (prefeitura, corpo de bombeiros etc.) ou exigidas para obten</w:t>
            </w:r>
            <w:r w:rsidRPr="0017217D">
              <w:rPr>
                <w:rFonts w:ascii="Arial"/>
                <w:i/>
                <w:sz w:val="20"/>
              </w:rPr>
              <w:t>çã</w:t>
            </w:r>
            <w:r w:rsidRPr="0017217D">
              <w:rPr>
                <w:rFonts w:ascii="Arial"/>
                <w:i/>
                <w:sz w:val="20"/>
              </w:rPr>
              <w:t>o do licenciamento ambiental do empreendimento</w:t>
            </w:r>
          </w:p>
        </w:tc>
        <w:tc>
          <w:tcPr>
            <w:tcW w:w="2977" w:type="dxa"/>
            <w:shd w:val="clear" w:color="auto" w:fill="F1F1F1"/>
            <w:vAlign w:val="center"/>
          </w:tcPr>
          <w:p w14:paraId="185961BA" w14:textId="77777777" w:rsidR="00D56746" w:rsidRPr="0017217D" w:rsidRDefault="0017217D" w:rsidP="0017217D">
            <w:pPr>
              <w:pStyle w:val="TableParagraph"/>
              <w:ind w:left="107" w:right="152"/>
              <w:jc w:val="center"/>
              <w:rPr>
                <w:i/>
                <w:sz w:val="20"/>
              </w:rPr>
            </w:pPr>
            <w:r w:rsidRPr="0017217D">
              <w:rPr>
                <w:i/>
                <w:sz w:val="20"/>
              </w:rPr>
              <w:t>Atrasos adicionais associados com o refazimento dos projetos.</w:t>
            </w:r>
          </w:p>
        </w:tc>
        <w:tc>
          <w:tcPr>
            <w:tcW w:w="1559" w:type="dxa"/>
            <w:shd w:val="clear" w:color="auto" w:fill="F1F1F1"/>
            <w:vAlign w:val="center"/>
          </w:tcPr>
          <w:p w14:paraId="3806E7B9" w14:textId="77777777" w:rsidR="00D56746" w:rsidRPr="0017217D" w:rsidRDefault="00D56746" w:rsidP="0017217D">
            <w:pPr>
              <w:pStyle w:val="TableParagraph"/>
              <w:ind w:left="7" w:right="1"/>
              <w:jc w:val="center"/>
              <w:rPr>
                <w:i/>
                <w:sz w:val="20"/>
              </w:rPr>
            </w:pPr>
            <w:r w:rsidRPr="0017217D">
              <w:rPr>
                <w:i/>
                <w:spacing w:val="-2"/>
                <w:sz w:val="20"/>
              </w:rPr>
              <w:t>Contrata</w:t>
            </w:r>
            <w:r w:rsidR="0017217D" w:rsidRPr="0017217D">
              <w:rPr>
                <w:i/>
                <w:spacing w:val="-2"/>
                <w:sz w:val="20"/>
              </w:rPr>
              <w:t>nte</w:t>
            </w:r>
          </w:p>
        </w:tc>
        <w:tc>
          <w:tcPr>
            <w:tcW w:w="3263" w:type="dxa"/>
            <w:shd w:val="clear" w:color="auto" w:fill="F1F1F1"/>
            <w:vAlign w:val="center"/>
          </w:tcPr>
          <w:p w14:paraId="7BF48529" w14:textId="77777777" w:rsidR="0017217D" w:rsidRPr="0017217D" w:rsidRDefault="0017217D" w:rsidP="0017217D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z w:val="20"/>
              </w:rPr>
              <w:t>Celebra</w:t>
            </w:r>
            <w:r w:rsidRPr="0017217D">
              <w:rPr>
                <w:rFonts w:ascii="Arial"/>
                <w:i/>
                <w:sz w:val="20"/>
              </w:rPr>
              <w:t>çã</w:t>
            </w:r>
            <w:r w:rsidRPr="0017217D">
              <w:rPr>
                <w:rFonts w:ascii="Arial"/>
                <w:i/>
                <w:sz w:val="20"/>
              </w:rPr>
              <w:t>o de aditivo contratual</w:t>
            </w:r>
          </w:p>
        </w:tc>
        <w:tc>
          <w:tcPr>
            <w:tcW w:w="1340" w:type="dxa"/>
            <w:shd w:val="clear" w:color="auto" w:fill="F1F1F1"/>
            <w:vAlign w:val="center"/>
          </w:tcPr>
          <w:p w14:paraId="6EA577BE" w14:textId="77777777" w:rsidR="00D56746" w:rsidRPr="0017217D" w:rsidRDefault="0017217D" w:rsidP="00961183">
            <w:pPr>
              <w:pStyle w:val="TableParagraph"/>
              <w:spacing w:before="23"/>
              <w:ind w:left="105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z w:val="20"/>
              </w:rPr>
              <w:t>ALTO</w:t>
            </w:r>
          </w:p>
        </w:tc>
      </w:tr>
      <w:tr w:rsidR="00D56746" w14:paraId="28CBD36F" w14:textId="77777777" w:rsidTr="00961183">
        <w:trPr>
          <w:trHeight w:val="2166"/>
        </w:trPr>
        <w:tc>
          <w:tcPr>
            <w:tcW w:w="771" w:type="dxa"/>
            <w:vAlign w:val="center"/>
          </w:tcPr>
          <w:p w14:paraId="71A5B50A" w14:textId="77777777" w:rsidR="00D56746" w:rsidRPr="0017217D" w:rsidRDefault="00D56746" w:rsidP="00DC7D3D">
            <w:pPr>
              <w:pStyle w:val="TableParagraph"/>
              <w:jc w:val="center"/>
              <w:rPr>
                <w:rFonts w:ascii="Arial"/>
                <w:i/>
                <w:sz w:val="20"/>
              </w:rPr>
            </w:pPr>
          </w:p>
          <w:p w14:paraId="7D1F404F" w14:textId="77777777" w:rsidR="00D56746" w:rsidRPr="0017217D" w:rsidRDefault="00D56746" w:rsidP="00DC7D3D">
            <w:pPr>
              <w:pStyle w:val="TableParagraph"/>
              <w:ind w:left="4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pacing w:val="-5"/>
                <w:sz w:val="20"/>
              </w:rPr>
              <w:t>1.3</w:t>
            </w:r>
          </w:p>
        </w:tc>
        <w:tc>
          <w:tcPr>
            <w:tcW w:w="3721" w:type="dxa"/>
            <w:vAlign w:val="center"/>
          </w:tcPr>
          <w:p w14:paraId="32F30452" w14:textId="77777777" w:rsidR="00D56746" w:rsidRPr="0017217D" w:rsidRDefault="0017217D" w:rsidP="00DC7D3D">
            <w:pPr>
              <w:pStyle w:val="TableParagraph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z w:val="20"/>
              </w:rPr>
              <w:t>Erro na estimativa do prazo planejado para a execu</w:t>
            </w:r>
            <w:r w:rsidRPr="0017217D">
              <w:rPr>
                <w:rFonts w:ascii="Arial"/>
                <w:i/>
                <w:sz w:val="20"/>
              </w:rPr>
              <w:t>çã</w:t>
            </w:r>
            <w:r w:rsidRPr="0017217D">
              <w:rPr>
                <w:rFonts w:ascii="Arial"/>
                <w:i/>
                <w:sz w:val="20"/>
              </w:rPr>
              <w:t>o da obra</w:t>
            </w:r>
          </w:p>
        </w:tc>
        <w:tc>
          <w:tcPr>
            <w:tcW w:w="2977" w:type="dxa"/>
            <w:vAlign w:val="center"/>
          </w:tcPr>
          <w:p w14:paraId="2FF98DBD" w14:textId="77777777" w:rsidR="00D56746" w:rsidRPr="0017217D" w:rsidRDefault="0017217D" w:rsidP="00DC7D3D">
            <w:pPr>
              <w:pStyle w:val="TableParagraph"/>
              <w:ind w:left="107" w:right="152"/>
              <w:jc w:val="center"/>
              <w:rPr>
                <w:i/>
                <w:sz w:val="20"/>
              </w:rPr>
            </w:pPr>
            <w:r w:rsidRPr="0017217D">
              <w:rPr>
                <w:i/>
                <w:sz w:val="20"/>
              </w:rPr>
              <w:t>Alteração no prazo de execução do objeto contratual.</w:t>
            </w:r>
          </w:p>
        </w:tc>
        <w:tc>
          <w:tcPr>
            <w:tcW w:w="1559" w:type="dxa"/>
            <w:vAlign w:val="center"/>
          </w:tcPr>
          <w:p w14:paraId="13BF5E3C" w14:textId="77777777" w:rsidR="00D56746" w:rsidRPr="00FF001B" w:rsidRDefault="0017217D" w:rsidP="00FF001B">
            <w:pPr>
              <w:pStyle w:val="TableParagraph"/>
              <w:ind w:left="7" w:right="1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Contrata</w:t>
            </w:r>
            <w:r w:rsidR="00FF001B">
              <w:rPr>
                <w:rFonts w:ascii="Arial"/>
                <w:i/>
                <w:sz w:val="20"/>
              </w:rPr>
              <w:t>do</w:t>
            </w:r>
          </w:p>
        </w:tc>
        <w:tc>
          <w:tcPr>
            <w:tcW w:w="3263" w:type="dxa"/>
            <w:vAlign w:val="center"/>
          </w:tcPr>
          <w:p w14:paraId="2F8EDDB8" w14:textId="77777777" w:rsidR="00D56746" w:rsidRPr="00FF001B" w:rsidRDefault="0017217D" w:rsidP="00FF001B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Realizar o</w:t>
            </w:r>
            <w:r w:rsidR="00FF001B">
              <w:rPr>
                <w:rFonts w:ascii="Arial"/>
                <w:i/>
                <w:sz w:val="20"/>
              </w:rPr>
              <w:t xml:space="preserve"> adequado planejamento da o</w:t>
            </w:r>
            <w:r w:rsidR="00FF001B" w:rsidRPr="00FF001B">
              <w:rPr>
                <w:rFonts w:ascii="Arial"/>
                <w:i/>
                <w:sz w:val="20"/>
              </w:rPr>
              <w:t>bra</w:t>
            </w:r>
          </w:p>
        </w:tc>
        <w:tc>
          <w:tcPr>
            <w:tcW w:w="1340" w:type="dxa"/>
            <w:vAlign w:val="center"/>
          </w:tcPr>
          <w:p w14:paraId="16DC9EFB" w14:textId="77777777" w:rsidR="00D56746" w:rsidRPr="00DC7D3D" w:rsidRDefault="0017217D" w:rsidP="00FF001B">
            <w:pPr>
              <w:pStyle w:val="TableParagraph"/>
              <w:spacing w:before="23"/>
              <w:jc w:val="center"/>
              <w:rPr>
                <w:sz w:val="20"/>
              </w:rPr>
            </w:pPr>
            <w:r>
              <w:rPr>
                <w:rFonts w:ascii="Arial"/>
                <w:i/>
                <w:sz w:val="20"/>
              </w:rPr>
              <w:t>ALTO</w:t>
            </w:r>
          </w:p>
        </w:tc>
      </w:tr>
      <w:tr w:rsidR="00FF001B" w14:paraId="0D07B2BF" w14:textId="77777777" w:rsidTr="00961183">
        <w:trPr>
          <w:trHeight w:val="2496"/>
        </w:trPr>
        <w:tc>
          <w:tcPr>
            <w:tcW w:w="771" w:type="dxa"/>
            <w:shd w:val="clear" w:color="auto" w:fill="F1F1F1"/>
            <w:vAlign w:val="center"/>
          </w:tcPr>
          <w:p w14:paraId="2E7B1168" w14:textId="77777777" w:rsidR="00FF001B" w:rsidRPr="00FF001B" w:rsidRDefault="00FF001B" w:rsidP="00FF001B">
            <w:pPr>
              <w:pStyle w:val="TableParagraph"/>
              <w:spacing w:before="1"/>
              <w:ind w:left="4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pacing w:val="-5"/>
                <w:sz w:val="20"/>
              </w:rPr>
              <w:t>1.4</w:t>
            </w:r>
          </w:p>
        </w:tc>
        <w:tc>
          <w:tcPr>
            <w:tcW w:w="3721" w:type="dxa"/>
            <w:shd w:val="clear" w:color="auto" w:fill="F1F1F1"/>
            <w:vAlign w:val="center"/>
          </w:tcPr>
          <w:p w14:paraId="42579294" w14:textId="77777777" w:rsidR="00FF001B" w:rsidRPr="00FF001B" w:rsidRDefault="00FF001B" w:rsidP="00FF001B">
            <w:pPr>
              <w:pStyle w:val="TableParagraph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Altera</w:t>
            </w:r>
            <w:r w:rsidRPr="00FF001B">
              <w:rPr>
                <w:rFonts w:ascii="Arial"/>
                <w:i/>
                <w:sz w:val="20"/>
              </w:rPr>
              <w:t>çõ</w:t>
            </w:r>
            <w:r w:rsidRPr="00FF001B">
              <w:rPr>
                <w:rFonts w:ascii="Arial"/>
                <w:i/>
                <w:sz w:val="20"/>
              </w:rPr>
              <w:t>es no projeto b</w:t>
            </w:r>
            <w:r w:rsidRPr="00FF001B">
              <w:rPr>
                <w:rFonts w:ascii="Arial"/>
                <w:i/>
                <w:sz w:val="20"/>
              </w:rPr>
              <w:t>á</w:t>
            </w:r>
            <w:r w:rsidRPr="00FF001B">
              <w:rPr>
                <w:rFonts w:ascii="Arial"/>
                <w:i/>
                <w:sz w:val="20"/>
              </w:rPr>
              <w:t>sico/ executivo inicialmente contratados, por solicita</w:t>
            </w:r>
            <w:r w:rsidRPr="00FF001B">
              <w:rPr>
                <w:rFonts w:ascii="Arial"/>
                <w:i/>
                <w:sz w:val="20"/>
              </w:rPr>
              <w:t>çã</w:t>
            </w:r>
            <w:r w:rsidRPr="00FF001B">
              <w:rPr>
                <w:rFonts w:ascii="Arial"/>
                <w:i/>
                <w:sz w:val="20"/>
              </w:rPr>
              <w:t>o da Contratante.</w:t>
            </w:r>
          </w:p>
        </w:tc>
        <w:tc>
          <w:tcPr>
            <w:tcW w:w="2977" w:type="dxa"/>
            <w:shd w:val="clear" w:color="auto" w:fill="F1F1F1"/>
            <w:vAlign w:val="center"/>
          </w:tcPr>
          <w:p w14:paraId="349F22C4" w14:textId="77777777" w:rsidR="00FF001B" w:rsidRPr="00FF001B" w:rsidRDefault="00FF001B" w:rsidP="00FF001B">
            <w:pPr>
              <w:pStyle w:val="TableParagraph"/>
              <w:ind w:left="107" w:right="152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Aumento dos custos inicialmente previstos para execu</w:t>
            </w:r>
            <w:r w:rsidRPr="00FF001B">
              <w:rPr>
                <w:rFonts w:ascii="Arial"/>
                <w:i/>
                <w:sz w:val="20"/>
              </w:rPr>
              <w:t>çã</w:t>
            </w:r>
            <w:r w:rsidRPr="00FF001B">
              <w:rPr>
                <w:rFonts w:ascii="Arial"/>
                <w:i/>
                <w:sz w:val="20"/>
              </w:rPr>
              <w:t>o do objeto. Possibilidade da ocorr</w:t>
            </w:r>
            <w:r w:rsidRPr="00FF001B">
              <w:rPr>
                <w:rFonts w:ascii="Arial"/>
                <w:i/>
                <w:sz w:val="20"/>
              </w:rPr>
              <w:t>ê</w:t>
            </w:r>
            <w:r w:rsidRPr="00FF001B">
              <w:rPr>
                <w:rFonts w:ascii="Arial"/>
                <w:i/>
                <w:sz w:val="20"/>
              </w:rPr>
              <w:t>ncia de atrasos para entrega da obra.</w:t>
            </w:r>
          </w:p>
        </w:tc>
        <w:tc>
          <w:tcPr>
            <w:tcW w:w="1559" w:type="dxa"/>
            <w:shd w:val="clear" w:color="auto" w:fill="F1F1F1"/>
            <w:vAlign w:val="center"/>
          </w:tcPr>
          <w:p w14:paraId="58057B5D" w14:textId="77777777" w:rsidR="00FF001B" w:rsidRPr="00FF001B" w:rsidRDefault="00FF001B" w:rsidP="00FF001B">
            <w:pPr>
              <w:pStyle w:val="TableParagraph"/>
              <w:tabs>
                <w:tab w:val="left" w:pos="270"/>
              </w:tabs>
              <w:spacing w:line="229" w:lineRule="exact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Contratante</w:t>
            </w:r>
          </w:p>
        </w:tc>
        <w:tc>
          <w:tcPr>
            <w:tcW w:w="3263" w:type="dxa"/>
            <w:shd w:val="clear" w:color="auto" w:fill="F1F1F1"/>
            <w:vAlign w:val="center"/>
          </w:tcPr>
          <w:p w14:paraId="655A8788" w14:textId="77777777" w:rsidR="00FF001B" w:rsidRPr="00FF001B" w:rsidRDefault="00FF001B" w:rsidP="00FF001B">
            <w:pPr>
              <w:pStyle w:val="TableParagraph"/>
              <w:tabs>
                <w:tab w:val="left" w:pos="270"/>
              </w:tabs>
              <w:spacing w:line="229" w:lineRule="exact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Elabora</w:t>
            </w:r>
            <w:r w:rsidRPr="00FF001B">
              <w:rPr>
                <w:rFonts w:ascii="Arial"/>
                <w:i/>
                <w:sz w:val="20"/>
              </w:rPr>
              <w:t>çã</w:t>
            </w:r>
            <w:r w:rsidRPr="00FF001B">
              <w:rPr>
                <w:rFonts w:ascii="Arial"/>
                <w:i/>
                <w:sz w:val="20"/>
              </w:rPr>
              <w:t xml:space="preserve">o dos projetos de engenharia e arquitetura de forma participativa, baseado no Plano de Necessidades apresentado pela unidade demandante. </w:t>
            </w:r>
          </w:p>
        </w:tc>
        <w:tc>
          <w:tcPr>
            <w:tcW w:w="1340" w:type="dxa"/>
            <w:shd w:val="clear" w:color="auto" w:fill="F1F1F1"/>
            <w:vAlign w:val="center"/>
          </w:tcPr>
          <w:p w14:paraId="5D0E6A0F" w14:textId="77777777" w:rsidR="00FF001B" w:rsidRPr="00FF001B" w:rsidRDefault="00FF001B" w:rsidP="00FF001B">
            <w:pPr>
              <w:pStyle w:val="TableParagraph"/>
              <w:spacing w:before="23"/>
              <w:jc w:val="center"/>
              <w:rPr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ALTO</w:t>
            </w:r>
          </w:p>
        </w:tc>
      </w:tr>
    </w:tbl>
    <w:p w14:paraId="7B60EF13" w14:textId="77777777" w:rsidR="008C6B8B" w:rsidRDefault="008C6B8B">
      <w:pPr>
        <w:rPr>
          <w:rFonts w:ascii="Times New Roman"/>
          <w:sz w:val="18"/>
        </w:rPr>
        <w:sectPr w:rsidR="008C6B8B" w:rsidSect="005203E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6840" w:h="11910" w:orient="landscape"/>
          <w:pgMar w:top="1843" w:right="1360" w:bottom="280" w:left="1300" w:header="720" w:footer="720" w:gutter="0"/>
          <w:cols w:space="720"/>
        </w:sectPr>
      </w:pPr>
    </w:p>
    <w:p w14:paraId="50C093C1" w14:textId="77777777" w:rsidR="008C6B8B" w:rsidRDefault="00B4465C">
      <w:pPr>
        <w:pStyle w:val="PargrafodaLista"/>
        <w:numPr>
          <w:ilvl w:val="0"/>
          <w:numId w:val="12"/>
        </w:numPr>
        <w:tabs>
          <w:tab w:val="left" w:pos="298"/>
        </w:tabs>
        <w:ind w:left="298" w:hanging="183"/>
        <w:rPr>
          <w:b/>
        </w:rPr>
      </w:pPr>
      <w:r>
        <w:rPr>
          <w:b/>
        </w:rPr>
        <w:t>–</w:t>
      </w:r>
      <w:r>
        <w:rPr>
          <w:b/>
          <w:spacing w:val="-2"/>
        </w:rPr>
        <w:t xml:space="preserve"> </w:t>
      </w:r>
      <w:r>
        <w:rPr>
          <w:b/>
        </w:rPr>
        <w:t>Riscos</w:t>
      </w:r>
      <w:r>
        <w:rPr>
          <w:b/>
          <w:spacing w:val="-8"/>
        </w:rPr>
        <w:t xml:space="preserve"> </w:t>
      </w:r>
      <w:r>
        <w:rPr>
          <w:b/>
        </w:rPr>
        <w:t>Geológicos</w:t>
      </w:r>
      <w:r>
        <w:rPr>
          <w:b/>
          <w:spacing w:val="-5"/>
        </w:rPr>
        <w:t xml:space="preserve"> </w:t>
      </w:r>
      <w:r>
        <w:rPr>
          <w:b/>
        </w:rPr>
        <w:t>e</w:t>
      </w:r>
      <w:r>
        <w:rPr>
          <w:b/>
          <w:spacing w:val="-2"/>
        </w:rPr>
        <w:t xml:space="preserve"> Geotécnicos</w:t>
      </w:r>
    </w:p>
    <w:p w14:paraId="06F123AA" w14:textId="77777777" w:rsidR="008C6B8B" w:rsidRDefault="008C6B8B">
      <w:pPr>
        <w:pStyle w:val="Corpodetexto"/>
        <w:spacing w:before="7" w:after="1"/>
        <w:rPr>
          <w:sz w:val="15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685"/>
        <w:gridCol w:w="2977"/>
        <w:gridCol w:w="1559"/>
        <w:gridCol w:w="3250"/>
        <w:gridCol w:w="1415"/>
      </w:tblGrid>
      <w:tr w:rsidR="00913F5A" w14:paraId="11A13E54" w14:textId="77777777" w:rsidTr="00FA4106">
        <w:trPr>
          <w:trHeight w:val="381"/>
        </w:trPr>
        <w:tc>
          <w:tcPr>
            <w:tcW w:w="817" w:type="dxa"/>
            <w:shd w:val="clear" w:color="auto" w:fill="92D050"/>
          </w:tcPr>
          <w:p w14:paraId="6BF1EE59" w14:textId="77777777"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rPr>
                <w:rFonts w:ascii="Arial" w:hAnsi="Arial"/>
                <w:spacing w:val="-2"/>
                <w:sz w:val="20"/>
              </w:rPr>
            </w:pPr>
          </w:p>
        </w:tc>
        <w:tc>
          <w:tcPr>
            <w:tcW w:w="3685" w:type="dxa"/>
            <w:shd w:val="clear" w:color="auto" w:fill="92D050"/>
          </w:tcPr>
          <w:p w14:paraId="3B51B203" w14:textId="77777777"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Risco</w:t>
            </w:r>
          </w:p>
        </w:tc>
        <w:tc>
          <w:tcPr>
            <w:tcW w:w="2977" w:type="dxa"/>
            <w:shd w:val="clear" w:color="auto" w:fill="92D050"/>
          </w:tcPr>
          <w:p w14:paraId="4826E34C" w14:textId="77777777"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Definição</w:t>
            </w:r>
          </w:p>
        </w:tc>
        <w:tc>
          <w:tcPr>
            <w:tcW w:w="1559" w:type="dxa"/>
            <w:shd w:val="clear" w:color="auto" w:fill="92D050"/>
          </w:tcPr>
          <w:p w14:paraId="16EABC05" w14:textId="77777777"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 w:right="3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Alocação</w:t>
            </w:r>
          </w:p>
        </w:tc>
        <w:tc>
          <w:tcPr>
            <w:tcW w:w="3250" w:type="dxa"/>
            <w:shd w:val="clear" w:color="auto" w:fill="92D050"/>
          </w:tcPr>
          <w:p w14:paraId="463BC463" w14:textId="77777777"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Mitigação</w:t>
            </w:r>
          </w:p>
        </w:tc>
        <w:tc>
          <w:tcPr>
            <w:tcW w:w="1415" w:type="dxa"/>
            <w:shd w:val="clear" w:color="auto" w:fill="92D050"/>
          </w:tcPr>
          <w:p w14:paraId="7DE9E91F" w14:textId="77777777"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</w:p>
        </w:tc>
      </w:tr>
      <w:tr w:rsidR="00913F5A" w:rsidRPr="00DC7D3D" w14:paraId="3CD34D3C" w14:textId="77777777" w:rsidTr="00961183">
        <w:trPr>
          <w:trHeight w:val="1621"/>
        </w:trPr>
        <w:tc>
          <w:tcPr>
            <w:tcW w:w="817" w:type="dxa"/>
            <w:vAlign w:val="center"/>
          </w:tcPr>
          <w:p w14:paraId="71E0DDED" w14:textId="77777777" w:rsidR="00913F5A" w:rsidRPr="00913F5A" w:rsidRDefault="00913F5A" w:rsidP="004D64F9">
            <w:pPr>
              <w:pStyle w:val="TableParagraph"/>
              <w:spacing w:before="1"/>
              <w:ind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2.1</w:t>
            </w:r>
          </w:p>
        </w:tc>
        <w:tc>
          <w:tcPr>
            <w:tcW w:w="3685" w:type="dxa"/>
            <w:vAlign w:val="center"/>
          </w:tcPr>
          <w:p w14:paraId="5AAEBCE4" w14:textId="77777777" w:rsidR="00913F5A" w:rsidRPr="00913F5A" w:rsidRDefault="00913F5A" w:rsidP="004D64F9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Exist</w:t>
            </w:r>
            <w:r w:rsidRPr="00913F5A">
              <w:rPr>
                <w:rFonts w:ascii="Arial"/>
                <w:i/>
                <w:sz w:val="20"/>
              </w:rPr>
              <w:t>ê</w:t>
            </w:r>
            <w:r w:rsidRPr="00913F5A">
              <w:rPr>
                <w:rFonts w:ascii="Arial"/>
                <w:i/>
                <w:sz w:val="20"/>
              </w:rPr>
              <w:t>ncia de rochas a serem escavadas com dureza diferente da prevista</w:t>
            </w:r>
          </w:p>
        </w:tc>
        <w:tc>
          <w:tcPr>
            <w:tcW w:w="2977" w:type="dxa"/>
            <w:vAlign w:val="center"/>
          </w:tcPr>
          <w:p w14:paraId="7C9150F7" w14:textId="77777777" w:rsidR="00913F5A" w:rsidRDefault="00913F5A" w:rsidP="004D64F9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Altera</w:t>
            </w:r>
            <w:r w:rsidRPr="00913F5A">
              <w:rPr>
                <w:rFonts w:ascii="Arial"/>
                <w:i/>
                <w:sz w:val="20"/>
              </w:rPr>
              <w:t>çã</w:t>
            </w:r>
            <w:r w:rsidRPr="00913F5A">
              <w:rPr>
                <w:rFonts w:ascii="Arial"/>
                <w:i/>
                <w:sz w:val="20"/>
              </w:rPr>
              <w:t>o da classifica</w:t>
            </w:r>
            <w:r w:rsidRPr="00913F5A">
              <w:rPr>
                <w:rFonts w:ascii="Arial"/>
                <w:i/>
                <w:sz w:val="20"/>
              </w:rPr>
              <w:t>çã</w:t>
            </w:r>
            <w:r w:rsidRPr="00913F5A">
              <w:rPr>
                <w:rFonts w:ascii="Arial"/>
                <w:i/>
                <w:sz w:val="20"/>
              </w:rPr>
              <w:t>o da categoria do material a ser escavado. Modifica</w:t>
            </w:r>
            <w:r w:rsidRPr="00913F5A">
              <w:rPr>
                <w:rFonts w:ascii="Arial"/>
                <w:i/>
                <w:sz w:val="20"/>
              </w:rPr>
              <w:t>çã</w:t>
            </w:r>
            <w:r w:rsidRPr="00913F5A">
              <w:rPr>
                <w:rFonts w:ascii="Arial"/>
                <w:i/>
                <w:sz w:val="20"/>
              </w:rPr>
              <w:t>o do m</w:t>
            </w:r>
            <w:r w:rsidRPr="00913F5A">
              <w:rPr>
                <w:rFonts w:ascii="Arial"/>
                <w:i/>
                <w:sz w:val="20"/>
              </w:rPr>
              <w:t>é</w:t>
            </w:r>
            <w:r w:rsidRPr="00913F5A">
              <w:rPr>
                <w:rFonts w:ascii="Arial"/>
                <w:i/>
                <w:sz w:val="20"/>
              </w:rPr>
              <w:t>todo de desmonte.</w:t>
            </w:r>
            <w:r>
              <w:rPr>
                <w:rFonts w:ascii="Arial"/>
                <w:i/>
                <w:sz w:val="20"/>
              </w:rPr>
              <w:t xml:space="preserve"> </w:t>
            </w:r>
            <w:r w:rsidRPr="00913F5A">
              <w:rPr>
                <w:rFonts w:ascii="Arial"/>
                <w:i/>
                <w:sz w:val="20"/>
              </w:rPr>
              <w:t>Mudan</w:t>
            </w:r>
            <w:r w:rsidRPr="00913F5A">
              <w:rPr>
                <w:rFonts w:ascii="Arial"/>
                <w:i/>
                <w:sz w:val="20"/>
              </w:rPr>
              <w:t>ç</w:t>
            </w:r>
            <w:r w:rsidRPr="00913F5A">
              <w:rPr>
                <w:rFonts w:ascii="Arial"/>
                <w:i/>
                <w:sz w:val="20"/>
              </w:rPr>
              <w:t>a no cronograma e altera</w:t>
            </w:r>
            <w:r w:rsidRPr="00913F5A">
              <w:rPr>
                <w:rFonts w:ascii="Arial"/>
                <w:i/>
                <w:sz w:val="20"/>
              </w:rPr>
              <w:t>çã</w:t>
            </w:r>
            <w:r w:rsidRPr="00913F5A">
              <w:rPr>
                <w:rFonts w:ascii="Arial"/>
                <w:i/>
                <w:sz w:val="20"/>
              </w:rPr>
              <w:t>o do custo de execu</w:t>
            </w:r>
            <w:r w:rsidRPr="00913F5A">
              <w:rPr>
                <w:rFonts w:ascii="Arial"/>
                <w:i/>
                <w:sz w:val="20"/>
              </w:rPr>
              <w:t>çã</w:t>
            </w:r>
            <w:r w:rsidRPr="00913F5A">
              <w:rPr>
                <w:rFonts w:ascii="Arial"/>
                <w:i/>
                <w:sz w:val="20"/>
              </w:rPr>
              <w:t>o dos servi</w:t>
            </w:r>
            <w:r w:rsidRPr="00913F5A">
              <w:rPr>
                <w:rFonts w:ascii="Arial"/>
                <w:i/>
                <w:sz w:val="20"/>
              </w:rPr>
              <w:t>ç</w:t>
            </w:r>
            <w:r w:rsidRPr="00913F5A">
              <w:rPr>
                <w:rFonts w:ascii="Arial"/>
                <w:i/>
                <w:sz w:val="20"/>
              </w:rPr>
              <w:t>os</w:t>
            </w:r>
          </w:p>
          <w:p w14:paraId="6DDC0146" w14:textId="77777777" w:rsidR="00913F5A" w:rsidRPr="00913F5A" w:rsidRDefault="00913F5A" w:rsidP="004D64F9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C29C9D9" w14:textId="77777777" w:rsidR="00913F5A" w:rsidRPr="00913F5A" w:rsidRDefault="00913F5A" w:rsidP="00913F5A">
            <w:pPr>
              <w:pStyle w:val="TableParagraph"/>
              <w:spacing w:before="1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Contrata</w:t>
            </w:r>
            <w:r>
              <w:rPr>
                <w:rFonts w:ascii="Arial"/>
                <w:i/>
                <w:sz w:val="20"/>
              </w:rPr>
              <w:t>nte</w:t>
            </w:r>
          </w:p>
        </w:tc>
        <w:tc>
          <w:tcPr>
            <w:tcW w:w="3250" w:type="dxa"/>
            <w:vAlign w:val="center"/>
          </w:tcPr>
          <w:p w14:paraId="5A316791" w14:textId="77777777" w:rsidR="00913F5A" w:rsidRPr="00913F5A" w:rsidRDefault="00913F5A" w:rsidP="004D64F9">
            <w:pPr>
              <w:pStyle w:val="TableParagraph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Realizar o levantamento geot</w:t>
            </w:r>
            <w:r w:rsidRPr="00913F5A">
              <w:rPr>
                <w:rFonts w:ascii="Arial"/>
                <w:i/>
                <w:sz w:val="20"/>
              </w:rPr>
              <w:t>é</w:t>
            </w:r>
            <w:r w:rsidRPr="00913F5A">
              <w:rPr>
                <w:rFonts w:ascii="Arial"/>
                <w:i/>
                <w:sz w:val="20"/>
              </w:rPr>
              <w:t>cnico, com sondagens rotativas.</w:t>
            </w:r>
          </w:p>
        </w:tc>
        <w:tc>
          <w:tcPr>
            <w:tcW w:w="1415" w:type="dxa"/>
            <w:vAlign w:val="center"/>
          </w:tcPr>
          <w:p w14:paraId="345F086F" w14:textId="77777777" w:rsidR="00913F5A" w:rsidRPr="00913F5A" w:rsidRDefault="0041168F" w:rsidP="00913F5A">
            <w:pPr>
              <w:pStyle w:val="TableParagraph"/>
              <w:ind w:left="105" w:right="91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M</w:t>
            </w:r>
            <w:r>
              <w:rPr>
                <w:rFonts w:ascii="Arial"/>
                <w:i/>
                <w:sz w:val="20"/>
              </w:rPr>
              <w:t>É</w:t>
            </w:r>
            <w:r>
              <w:rPr>
                <w:rFonts w:ascii="Arial"/>
                <w:i/>
                <w:sz w:val="20"/>
              </w:rPr>
              <w:t>DIO</w:t>
            </w:r>
          </w:p>
        </w:tc>
      </w:tr>
    </w:tbl>
    <w:p w14:paraId="1146D882" w14:textId="77777777" w:rsidR="008C6B8B" w:rsidRPr="00DC7D3D" w:rsidRDefault="008C6B8B">
      <w:pPr>
        <w:rPr>
          <w:sz w:val="20"/>
        </w:rPr>
        <w:sectPr w:rsidR="008C6B8B" w:rsidRPr="00DC7D3D">
          <w:type w:val="continuous"/>
          <w:pgSz w:w="16840" w:h="11910" w:orient="landscape"/>
          <w:pgMar w:top="960" w:right="1360" w:bottom="280" w:left="1300" w:header="720" w:footer="720" w:gutter="0"/>
          <w:cols w:space="720"/>
        </w:sectPr>
      </w:pPr>
    </w:p>
    <w:p w14:paraId="65ECA14E" w14:textId="77777777" w:rsidR="008C6B8B" w:rsidRPr="00913F5A" w:rsidRDefault="00B4465C" w:rsidP="00913F5A">
      <w:pPr>
        <w:pStyle w:val="PargrafodaLista"/>
        <w:numPr>
          <w:ilvl w:val="0"/>
          <w:numId w:val="12"/>
        </w:numPr>
        <w:tabs>
          <w:tab w:val="left" w:pos="298"/>
        </w:tabs>
        <w:spacing w:before="70"/>
        <w:ind w:left="298" w:hanging="183"/>
        <w:rPr>
          <w:b/>
        </w:rPr>
      </w:pPr>
      <w:r w:rsidRPr="00913F5A">
        <w:rPr>
          <w:b/>
        </w:rPr>
        <w:lastRenderedPageBreak/>
        <w:t>– Riscos de Construção da Infraestrutura</w:t>
      </w:r>
    </w:p>
    <w:p w14:paraId="41F52260" w14:textId="77777777" w:rsidR="008C6B8B" w:rsidRPr="00DC7D3D" w:rsidRDefault="008C6B8B">
      <w:pPr>
        <w:pStyle w:val="Corpodetexto"/>
        <w:spacing w:before="7"/>
        <w:rPr>
          <w:b w:val="0"/>
          <w:sz w:val="15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3707"/>
        <w:gridCol w:w="2993"/>
        <w:gridCol w:w="1251"/>
        <w:gridCol w:w="3556"/>
        <w:gridCol w:w="1461"/>
      </w:tblGrid>
      <w:tr w:rsidR="00F90AB7" w:rsidRPr="00DC7D3D" w14:paraId="1AFADA30" w14:textId="77777777" w:rsidTr="00FA4106">
        <w:trPr>
          <w:trHeight w:val="332"/>
        </w:trPr>
        <w:tc>
          <w:tcPr>
            <w:tcW w:w="821" w:type="dxa"/>
            <w:shd w:val="clear" w:color="auto" w:fill="92D050"/>
          </w:tcPr>
          <w:p w14:paraId="74348C12" w14:textId="77777777" w:rsidR="0041168F" w:rsidRPr="00DC7D3D" w:rsidRDefault="00411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07" w:type="dxa"/>
            <w:shd w:val="clear" w:color="auto" w:fill="92D050"/>
          </w:tcPr>
          <w:p w14:paraId="1EEE8E85" w14:textId="77777777" w:rsidR="0041168F" w:rsidRPr="00DC7D3D" w:rsidRDefault="0041168F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Risco</w:t>
            </w:r>
          </w:p>
        </w:tc>
        <w:tc>
          <w:tcPr>
            <w:tcW w:w="2993" w:type="dxa"/>
            <w:shd w:val="clear" w:color="auto" w:fill="92D050"/>
          </w:tcPr>
          <w:p w14:paraId="40DE4115" w14:textId="77777777" w:rsidR="0041168F" w:rsidRPr="00DC7D3D" w:rsidRDefault="0041168F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Definição</w:t>
            </w:r>
          </w:p>
        </w:tc>
        <w:tc>
          <w:tcPr>
            <w:tcW w:w="1251" w:type="dxa"/>
            <w:shd w:val="clear" w:color="auto" w:fill="92D050"/>
          </w:tcPr>
          <w:p w14:paraId="2973A862" w14:textId="77777777" w:rsidR="0041168F" w:rsidRPr="00DC7D3D" w:rsidRDefault="0041168F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Alocação</w:t>
            </w:r>
          </w:p>
        </w:tc>
        <w:tc>
          <w:tcPr>
            <w:tcW w:w="3556" w:type="dxa"/>
            <w:shd w:val="clear" w:color="auto" w:fill="92D050"/>
          </w:tcPr>
          <w:p w14:paraId="550F84B4" w14:textId="77777777" w:rsidR="0041168F" w:rsidRPr="00DC7D3D" w:rsidRDefault="0041168F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Mitigação</w:t>
            </w:r>
          </w:p>
        </w:tc>
        <w:tc>
          <w:tcPr>
            <w:tcW w:w="1461" w:type="dxa"/>
            <w:shd w:val="clear" w:color="auto" w:fill="92D050"/>
          </w:tcPr>
          <w:p w14:paraId="4F62C3B5" w14:textId="77777777" w:rsidR="0041168F" w:rsidRPr="00DC7D3D" w:rsidRDefault="0041168F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</w:p>
        </w:tc>
      </w:tr>
      <w:tr w:rsidR="00F90AB7" w:rsidRPr="00DC7D3D" w14:paraId="22B8B389" w14:textId="77777777" w:rsidTr="00FA4106">
        <w:trPr>
          <w:trHeight w:val="4498"/>
        </w:trPr>
        <w:tc>
          <w:tcPr>
            <w:tcW w:w="821" w:type="dxa"/>
            <w:shd w:val="clear" w:color="auto" w:fill="F1F1F1"/>
            <w:vAlign w:val="center"/>
          </w:tcPr>
          <w:p w14:paraId="24911857" w14:textId="77777777" w:rsidR="0041168F" w:rsidRPr="00B76F03" w:rsidRDefault="00B76F03" w:rsidP="00B76F03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3.1</w:t>
            </w:r>
          </w:p>
        </w:tc>
        <w:tc>
          <w:tcPr>
            <w:tcW w:w="3707" w:type="dxa"/>
            <w:shd w:val="clear" w:color="auto" w:fill="F1F1F1"/>
            <w:vAlign w:val="center"/>
          </w:tcPr>
          <w:p w14:paraId="6D5F7E38" w14:textId="77777777" w:rsidR="0041168F" w:rsidRPr="00B76F03" w:rsidRDefault="00635EE5" w:rsidP="00B76F03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Acidentes causados por queda de objetos ou de trabalhadores na obra ou desmoronamento das estruturas da obra.</w:t>
            </w:r>
          </w:p>
        </w:tc>
        <w:tc>
          <w:tcPr>
            <w:tcW w:w="2993" w:type="dxa"/>
            <w:shd w:val="clear" w:color="auto" w:fill="F1F1F1"/>
            <w:vAlign w:val="center"/>
          </w:tcPr>
          <w:p w14:paraId="037A2887" w14:textId="77777777" w:rsidR="00B76F03" w:rsidRPr="00B76F03" w:rsidRDefault="00B76F03" w:rsidP="00B76F03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Paralisa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das obras ou atraso no cronograma de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o.  Aumento dos custos. Necessidade de repor os servi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>os, materi</w:t>
            </w:r>
            <w:r>
              <w:rPr>
                <w:rFonts w:ascii="Arial"/>
                <w:i/>
                <w:sz w:val="20"/>
              </w:rPr>
              <w:t>ais e equipamentos danificados.</w:t>
            </w:r>
            <w:r w:rsidRPr="00B76F03">
              <w:rPr>
                <w:rFonts w:ascii="Arial"/>
                <w:i/>
                <w:sz w:val="20"/>
              </w:rPr>
              <w:t xml:space="preserve"> Responsabilidade civil por danos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 xml:space="preserve"> propriedade </w:t>
            </w:r>
            <w:r>
              <w:rPr>
                <w:rFonts w:ascii="Arial"/>
                <w:i/>
                <w:sz w:val="20"/>
              </w:rPr>
              <w:t>do contratante ou de terceiros.</w:t>
            </w:r>
            <w:r w:rsidRPr="00B76F03">
              <w:rPr>
                <w:rFonts w:ascii="Arial"/>
                <w:i/>
                <w:sz w:val="20"/>
              </w:rPr>
              <w:t xml:space="preserve"> Indeniza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>es por danos materiais ou morais a eventuais v</w:t>
            </w:r>
            <w:r w:rsidRPr="00B76F03">
              <w:rPr>
                <w:rFonts w:ascii="Arial"/>
                <w:i/>
                <w:sz w:val="20"/>
              </w:rPr>
              <w:t>í</w:t>
            </w:r>
            <w:r w:rsidRPr="00B76F03">
              <w:rPr>
                <w:rFonts w:ascii="Arial"/>
                <w:i/>
                <w:sz w:val="20"/>
              </w:rPr>
              <w:t>timas. Condena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 xml:space="preserve">es na esfera trabalhista. Multas, embargos e outras penalidades aplicadas por </w:t>
            </w:r>
            <w:r w:rsidRPr="00B76F03">
              <w:rPr>
                <w:rFonts w:ascii="Arial"/>
                <w:i/>
                <w:sz w:val="20"/>
              </w:rPr>
              <w:t>ó</w:t>
            </w:r>
            <w:r w:rsidRPr="00B76F03">
              <w:rPr>
                <w:rFonts w:ascii="Arial"/>
                <w:i/>
                <w:sz w:val="20"/>
              </w:rPr>
              <w:t>rg</w:t>
            </w:r>
            <w:r w:rsidRPr="00B76F03">
              <w:rPr>
                <w:rFonts w:ascii="Arial"/>
                <w:i/>
                <w:sz w:val="20"/>
              </w:rPr>
              <w:t>ã</w:t>
            </w:r>
            <w:r w:rsidRPr="00B76F03">
              <w:rPr>
                <w:rFonts w:ascii="Arial"/>
                <w:i/>
                <w:sz w:val="20"/>
              </w:rPr>
              <w:t>os de fiscaliza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o. Responsabiliza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penal dos respons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veis t</w:t>
            </w:r>
            <w:r w:rsidRPr="00B76F03">
              <w:rPr>
                <w:rFonts w:ascii="Arial"/>
                <w:i/>
                <w:sz w:val="20"/>
              </w:rPr>
              <w:t>é</w:t>
            </w:r>
            <w:r w:rsidRPr="00B76F03">
              <w:rPr>
                <w:rFonts w:ascii="Arial"/>
                <w:i/>
                <w:sz w:val="20"/>
              </w:rPr>
              <w:t>cnicos.</w:t>
            </w:r>
          </w:p>
        </w:tc>
        <w:tc>
          <w:tcPr>
            <w:tcW w:w="1251" w:type="dxa"/>
            <w:shd w:val="clear" w:color="auto" w:fill="F1F1F1"/>
            <w:vAlign w:val="center"/>
          </w:tcPr>
          <w:p w14:paraId="00717207" w14:textId="77777777" w:rsidR="0041168F" w:rsidRPr="00B76F03" w:rsidRDefault="00B76F03" w:rsidP="00B76F03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Contrata</w:t>
            </w:r>
            <w:r>
              <w:rPr>
                <w:rFonts w:ascii="Arial"/>
                <w:i/>
                <w:sz w:val="20"/>
              </w:rPr>
              <w:t>do</w:t>
            </w:r>
          </w:p>
        </w:tc>
        <w:tc>
          <w:tcPr>
            <w:tcW w:w="3556" w:type="dxa"/>
            <w:shd w:val="clear" w:color="auto" w:fill="F1F1F1"/>
            <w:vAlign w:val="center"/>
          </w:tcPr>
          <w:p w14:paraId="1B3025C0" w14:textId="77777777" w:rsidR="0041168F" w:rsidRPr="00B76F03" w:rsidRDefault="00B76F03" w:rsidP="00B76F03">
            <w:pPr>
              <w:pStyle w:val="TableParagraph"/>
              <w:tabs>
                <w:tab w:val="left" w:pos="269"/>
              </w:tabs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Acompanhamento da obra pelo seu respons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vel t</w:t>
            </w:r>
            <w:r w:rsidRPr="00B76F03">
              <w:rPr>
                <w:rFonts w:ascii="Arial"/>
                <w:i/>
                <w:sz w:val="20"/>
              </w:rPr>
              <w:t>é</w:t>
            </w:r>
            <w:r w:rsidRPr="00B76F03">
              <w:rPr>
                <w:rFonts w:ascii="Arial"/>
                <w:i/>
                <w:sz w:val="20"/>
              </w:rPr>
              <w:t>cnico e pela equipe de fiscaliza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o. Contrata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seguro de responsabilidade civil ou de risco e engenharia com cobertura adequada.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bandejas prim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rias, secund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rias e terci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rias.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tela de prote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o, tapumes, guarda- corpos, fechamentos e outros dispositivos de prote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coletiva.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linha de vida e fornecimento e EPIs adequados aos trabalhadores. Remunera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do risco assumido pelo construtor</w:t>
            </w:r>
          </w:p>
        </w:tc>
        <w:tc>
          <w:tcPr>
            <w:tcW w:w="1461" w:type="dxa"/>
            <w:shd w:val="clear" w:color="auto" w:fill="F1F1F1"/>
            <w:vAlign w:val="center"/>
          </w:tcPr>
          <w:p w14:paraId="2124FADD" w14:textId="77777777" w:rsidR="0041168F" w:rsidRPr="00B76F03" w:rsidRDefault="00B76F03" w:rsidP="00B76F03">
            <w:pPr>
              <w:jc w:val="center"/>
            </w:pPr>
            <w:r w:rsidRPr="00FF001B">
              <w:rPr>
                <w:rFonts w:ascii="Arial"/>
                <w:i/>
                <w:sz w:val="20"/>
              </w:rPr>
              <w:t>ALTO</w:t>
            </w:r>
          </w:p>
        </w:tc>
      </w:tr>
      <w:tr w:rsidR="00961183" w:rsidRPr="00B76F03" w14:paraId="0B5F44D9" w14:textId="77777777" w:rsidTr="00FA4106">
        <w:trPr>
          <w:trHeight w:val="1665"/>
        </w:trPr>
        <w:tc>
          <w:tcPr>
            <w:tcW w:w="821" w:type="dxa"/>
            <w:vAlign w:val="center"/>
          </w:tcPr>
          <w:p w14:paraId="22CC564A" w14:textId="77777777" w:rsidR="0041168F" w:rsidRPr="00B76F03" w:rsidRDefault="00B76F03" w:rsidP="00635EE5">
            <w:pPr>
              <w:pStyle w:val="TableParagraph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pacing w:val="-5"/>
                <w:sz w:val="20"/>
              </w:rPr>
              <w:t>3.2</w:t>
            </w:r>
          </w:p>
        </w:tc>
        <w:tc>
          <w:tcPr>
            <w:tcW w:w="3707" w:type="dxa"/>
            <w:vAlign w:val="center"/>
          </w:tcPr>
          <w:p w14:paraId="141729F8" w14:textId="77777777" w:rsidR="0041168F" w:rsidRPr="00B76F03" w:rsidRDefault="00635EE5" w:rsidP="00635EE5">
            <w:pPr>
              <w:pStyle w:val="TableParagraph"/>
              <w:ind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Roubos e furtos de materiais e equipamentos na obra.</w:t>
            </w:r>
          </w:p>
        </w:tc>
        <w:tc>
          <w:tcPr>
            <w:tcW w:w="2993" w:type="dxa"/>
            <w:vAlign w:val="center"/>
          </w:tcPr>
          <w:p w14:paraId="57B1B917" w14:textId="77777777" w:rsidR="0041168F" w:rsidRPr="00B76F03" w:rsidRDefault="00B76F03" w:rsidP="00B76F03">
            <w:pPr>
              <w:pStyle w:val="TableParagraph"/>
              <w:spacing w:before="1"/>
              <w:ind w:left="105" w:right="106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 xml:space="preserve"> Aumento de custos de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>
              <w:rPr>
                <w:rFonts w:ascii="Arial"/>
                <w:i/>
                <w:sz w:val="20"/>
              </w:rPr>
              <w:t xml:space="preserve">o. </w:t>
            </w:r>
            <w:r w:rsidRPr="00B76F03">
              <w:rPr>
                <w:rFonts w:ascii="Arial"/>
                <w:i/>
                <w:sz w:val="20"/>
              </w:rPr>
              <w:t>Eventuais atrasos para a aquisi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 xml:space="preserve">o de novos bens. Eventuais danos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>s instala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>es do canteiro de obras ou do contratante.</w:t>
            </w:r>
          </w:p>
        </w:tc>
        <w:tc>
          <w:tcPr>
            <w:tcW w:w="1251" w:type="dxa"/>
            <w:vAlign w:val="center"/>
          </w:tcPr>
          <w:p w14:paraId="58168D12" w14:textId="77777777" w:rsidR="0041168F" w:rsidRPr="00B76F03" w:rsidRDefault="00B76F03" w:rsidP="00B76F03">
            <w:pPr>
              <w:pStyle w:val="TableParagraph"/>
              <w:ind w:left="2"/>
              <w:jc w:val="center"/>
              <w:rPr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Contratado</w:t>
            </w:r>
          </w:p>
        </w:tc>
        <w:tc>
          <w:tcPr>
            <w:tcW w:w="3556" w:type="dxa"/>
            <w:vAlign w:val="center"/>
          </w:tcPr>
          <w:p w14:paraId="742EC84C" w14:textId="77777777" w:rsidR="0041168F" w:rsidRPr="00B76F03" w:rsidRDefault="00B76F03" w:rsidP="00B76F03">
            <w:pPr>
              <w:pStyle w:val="TableParagraph"/>
              <w:tabs>
                <w:tab w:val="left" w:pos="269"/>
              </w:tabs>
              <w:spacing w:before="230"/>
              <w:ind w:right="91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Seguro contra riscos de engenharia.</w:t>
            </w:r>
          </w:p>
        </w:tc>
        <w:tc>
          <w:tcPr>
            <w:tcW w:w="1461" w:type="dxa"/>
            <w:vAlign w:val="center"/>
          </w:tcPr>
          <w:p w14:paraId="41C706DE" w14:textId="77777777" w:rsidR="0041168F" w:rsidRPr="00B76F03" w:rsidRDefault="00B76F03" w:rsidP="00B76F03">
            <w:pPr>
              <w:pStyle w:val="TableParagraph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BAIXO</w:t>
            </w:r>
          </w:p>
        </w:tc>
      </w:tr>
      <w:tr w:rsidR="00961183" w:rsidRPr="00DC7D3D" w14:paraId="039C6D39" w14:textId="77777777" w:rsidTr="005203ED">
        <w:trPr>
          <w:trHeight w:val="402"/>
        </w:trPr>
        <w:tc>
          <w:tcPr>
            <w:tcW w:w="821" w:type="dxa"/>
            <w:shd w:val="clear" w:color="auto" w:fill="F1F1F1"/>
            <w:vAlign w:val="center"/>
          </w:tcPr>
          <w:p w14:paraId="60E0F646" w14:textId="77777777" w:rsidR="00B76F03" w:rsidRPr="00B76F03" w:rsidRDefault="00B76F03" w:rsidP="00B76F03">
            <w:pPr>
              <w:pStyle w:val="TableParagraph"/>
              <w:spacing w:before="229"/>
              <w:jc w:val="center"/>
              <w:rPr>
                <w:rFonts w:ascii="Arial"/>
                <w:i/>
                <w:spacing w:val="-5"/>
                <w:sz w:val="20"/>
              </w:rPr>
            </w:pPr>
            <w:r w:rsidRPr="00B76F03">
              <w:rPr>
                <w:rFonts w:ascii="Arial"/>
                <w:i/>
                <w:spacing w:val="-5"/>
                <w:sz w:val="20"/>
              </w:rPr>
              <w:t>3.3</w:t>
            </w:r>
          </w:p>
        </w:tc>
        <w:tc>
          <w:tcPr>
            <w:tcW w:w="3707" w:type="dxa"/>
            <w:shd w:val="clear" w:color="auto" w:fill="F1F1F1"/>
            <w:vAlign w:val="center"/>
          </w:tcPr>
          <w:p w14:paraId="3154B32C" w14:textId="77777777" w:rsidR="0041168F" w:rsidRPr="00B76F03" w:rsidRDefault="00635EE5" w:rsidP="00B76F0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Acidentes ou quebra de m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quinas e ve</w:t>
            </w:r>
            <w:r w:rsidRPr="00B76F03">
              <w:rPr>
                <w:rFonts w:ascii="Arial"/>
                <w:i/>
                <w:sz w:val="20"/>
              </w:rPr>
              <w:t>í</w:t>
            </w:r>
            <w:r w:rsidRPr="00B76F03">
              <w:rPr>
                <w:rFonts w:ascii="Arial"/>
                <w:i/>
                <w:sz w:val="20"/>
              </w:rPr>
              <w:t>culos.</w:t>
            </w:r>
          </w:p>
        </w:tc>
        <w:tc>
          <w:tcPr>
            <w:tcW w:w="2993" w:type="dxa"/>
            <w:shd w:val="clear" w:color="auto" w:fill="F1F1F1"/>
          </w:tcPr>
          <w:p w14:paraId="196A6D5D" w14:textId="77777777" w:rsidR="00B76F03" w:rsidRDefault="00B76F03" w:rsidP="00B76F03">
            <w:pPr>
              <w:pStyle w:val="TableParagraph"/>
              <w:spacing w:before="210" w:line="230" w:lineRule="atLeast"/>
              <w:ind w:right="106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Aumento de custos de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 xml:space="preserve">o. </w:t>
            </w:r>
            <w:r>
              <w:rPr>
                <w:rFonts w:ascii="Arial"/>
                <w:i/>
                <w:sz w:val="20"/>
              </w:rPr>
              <w:t>A</w:t>
            </w:r>
            <w:r w:rsidRPr="00B76F03">
              <w:rPr>
                <w:rFonts w:ascii="Arial"/>
                <w:i/>
                <w:sz w:val="20"/>
              </w:rPr>
              <w:t>trasos para a aquisi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 xml:space="preserve">o ou reparo dos equipamentos. Eventuais danos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>s instala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>es do canteiro de obras ou do contratante ou de</w:t>
            </w:r>
          </w:p>
          <w:p w14:paraId="22F23C1D" w14:textId="77777777" w:rsidR="005203ED" w:rsidRDefault="005203ED" w:rsidP="00B76F03">
            <w:pPr>
              <w:pStyle w:val="TableParagraph"/>
              <w:spacing w:before="210" w:line="230" w:lineRule="atLeast"/>
              <w:ind w:right="106"/>
              <w:jc w:val="center"/>
              <w:rPr>
                <w:rFonts w:ascii="Arial"/>
                <w:i/>
                <w:sz w:val="20"/>
              </w:rPr>
            </w:pPr>
          </w:p>
          <w:p w14:paraId="41F8E845" w14:textId="77777777" w:rsidR="00B76F03" w:rsidRPr="00B76F03" w:rsidRDefault="00B76F03" w:rsidP="00B76F03">
            <w:pPr>
              <w:pStyle w:val="TableParagraph"/>
              <w:spacing w:before="210" w:line="230" w:lineRule="atLeast"/>
              <w:ind w:left="105" w:right="106"/>
              <w:jc w:val="center"/>
              <w:rPr>
                <w:rFonts w:ascii="Arial"/>
                <w:i/>
                <w:sz w:val="20"/>
              </w:rPr>
            </w:pPr>
          </w:p>
        </w:tc>
        <w:tc>
          <w:tcPr>
            <w:tcW w:w="1251" w:type="dxa"/>
            <w:shd w:val="clear" w:color="auto" w:fill="F1F1F1"/>
            <w:vAlign w:val="center"/>
          </w:tcPr>
          <w:p w14:paraId="04F380B4" w14:textId="77777777" w:rsidR="0041168F" w:rsidRPr="00DC7D3D" w:rsidRDefault="00B76F03" w:rsidP="00B76F03">
            <w:pPr>
              <w:pStyle w:val="TableParagraph"/>
              <w:spacing w:before="114"/>
              <w:jc w:val="center"/>
              <w:rPr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lastRenderedPageBreak/>
              <w:t>Contratado</w:t>
            </w:r>
          </w:p>
        </w:tc>
        <w:tc>
          <w:tcPr>
            <w:tcW w:w="3556" w:type="dxa"/>
            <w:shd w:val="clear" w:color="auto" w:fill="F1F1F1"/>
            <w:vAlign w:val="center"/>
          </w:tcPr>
          <w:p w14:paraId="0C9D2082" w14:textId="77777777" w:rsidR="0041168F" w:rsidRPr="00DC7D3D" w:rsidRDefault="00B76F03" w:rsidP="00B76F03">
            <w:pPr>
              <w:pStyle w:val="TableParagraph"/>
              <w:tabs>
                <w:tab w:val="left" w:pos="269"/>
              </w:tabs>
              <w:spacing w:before="1" w:line="211" w:lineRule="exact"/>
              <w:jc w:val="center"/>
              <w:rPr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Seguro contra riscos de engenharia. Ado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plano de manuten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preventiva e corretiva.</w:t>
            </w:r>
          </w:p>
        </w:tc>
        <w:tc>
          <w:tcPr>
            <w:tcW w:w="1461" w:type="dxa"/>
            <w:shd w:val="clear" w:color="auto" w:fill="F1F1F1"/>
            <w:vAlign w:val="center"/>
          </w:tcPr>
          <w:p w14:paraId="02F4C7AA" w14:textId="77777777" w:rsidR="0041168F" w:rsidRPr="00635EE5" w:rsidRDefault="00B76F03" w:rsidP="00B76F03">
            <w:pPr>
              <w:pStyle w:val="TableParagraph"/>
              <w:jc w:val="center"/>
            </w:pPr>
            <w:r w:rsidRPr="00B76F03">
              <w:rPr>
                <w:rFonts w:ascii="Arial"/>
                <w:i/>
                <w:sz w:val="20"/>
              </w:rPr>
              <w:t>BAIXO</w:t>
            </w:r>
          </w:p>
        </w:tc>
      </w:tr>
      <w:tr w:rsidR="00961183" w:rsidRPr="00DC7D3D" w14:paraId="73466356" w14:textId="77777777" w:rsidTr="00FA4106">
        <w:trPr>
          <w:trHeight w:val="2909"/>
        </w:trPr>
        <w:tc>
          <w:tcPr>
            <w:tcW w:w="821" w:type="dxa"/>
            <w:shd w:val="clear" w:color="auto" w:fill="auto"/>
            <w:vAlign w:val="center"/>
          </w:tcPr>
          <w:p w14:paraId="2316DA7C" w14:textId="77777777" w:rsidR="003261F5" w:rsidRPr="00B76F03" w:rsidRDefault="00F90AB7" w:rsidP="00961183">
            <w:pPr>
              <w:pStyle w:val="TableParagraph"/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3.4</w:t>
            </w:r>
          </w:p>
        </w:tc>
        <w:tc>
          <w:tcPr>
            <w:tcW w:w="3707" w:type="dxa"/>
            <w:shd w:val="clear" w:color="auto" w:fill="auto"/>
            <w:vAlign w:val="center"/>
          </w:tcPr>
          <w:p w14:paraId="3EC8890D" w14:textId="77777777" w:rsidR="003261F5" w:rsidRPr="00B76F03" w:rsidRDefault="003261F5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Perda ou perecimento de materiais de constru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2E3E834A" w14:textId="77777777" w:rsidR="00B76F03" w:rsidRPr="00B76F03" w:rsidRDefault="00B76F03" w:rsidP="00961183">
            <w:pPr>
              <w:pStyle w:val="TableParagraph"/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Aumento de custos de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o. Atrasos ocasionais para a aquisi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novos insumos. Custos com descarte dos materiais inserv</w:t>
            </w:r>
            <w:r w:rsidRPr="00B76F03">
              <w:rPr>
                <w:rFonts w:ascii="Arial"/>
                <w:i/>
                <w:sz w:val="20"/>
              </w:rPr>
              <w:t>í</w:t>
            </w:r>
            <w:r w:rsidRPr="00B76F03">
              <w:rPr>
                <w:rFonts w:ascii="Arial"/>
                <w:i/>
                <w:sz w:val="20"/>
              </w:rPr>
              <w:t>veis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2F3F7BA9" w14:textId="77777777" w:rsidR="00635EE5" w:rsidRPr="00B76F03" w:rsidRDefault="00961183" w:rsidP="00961183">
            <w:pPr>
              <w:pStyle w:val="TableParagraph"/>
              <w:spacing w:before="210" w:line="230" w:lineRule="atLeast"/>
              <w:ind w:left="107" w:right="99" w:hanging="56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Contratad</w:t>
            </w:r>
            <w:r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3556" w:type="dxa"/>
            <w:shd w:val="clear" w:color="auto" w:fill="auto"/>
            <w:vAlign w:val="center"/>
          </w:tcPr>
          <w:p w14:paraId="3177CAB4" w14:textId="77777777" w:rsidR="00961183" w:rsidRDefault="00961183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</w:p>
          <w:p w14:paraId="5BA819BB" w14:textId="77777777" w:rsidR="00635EE5" w:rsidRDefault="00961183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961183">
              <w:rPr>
                <w:rFonts w:ascii="Arial"/>
                <w:i/>
                <w:sz w:val="20"/>
              </w:rPr>
              <w:t>Institui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 de programa de aquisi</w:t>
            </w:r>
            <w:r w:rsidRPr="00961183">
              <w:rPr>
                <w:rFonts w:ascii="Arial"/>
                <w:i/>
                <w:sz w:val="20"/>
              </w:rPr>
              <w:t>çõ</w:t>
            </w:r>
            <w:r w:rsidRPr="00961183">
              <w:rPr>
                <w:rFonts w:ascii="Arial"/>
                <w:i/>
                <w:sz w:val="20"/>
              </w:rPr>
              <w:t>es de insumos em conformidade com o cronograma da obra. Adotar boas pr</w:t>
            </w:r>
            <w:r w:rsidRPr="00961183">
              <w:rPr>
                <w:rFonts w:ascii="Arial"/>
                <w:i/>
                <w:sz w:val="20"/>
              </w:rPr>
              <w:t>á</w:t>
            </w:r>
            <w:r w:rsidRPr="00961183">
              <w:rPr>
                <w:rFonts w:ascii="Arial"/>
                <w:i/>
                <w:sz w:val="20"/>
              </w:rPr>
              <w:t>ticas para a aquisi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 xml:space="preserve">o e armazenagem dos materiais. </w:t>
            </w:r>
            <w:r w:rsidRPr="00961183">
              <w:rPr>
                <w:rFonts w:ascii="Arial"/>
                <w:i/>
                <w:sz w:val="20"/>
              </w:rPr>
              <w:t>•</w:t>
            </w:r>
            <w:r w:rsidRPr="00961183">
              <w:rPr>
                <w:rFonts w:ascii="Arial"/>
                <w:i/>
                <w:sz w:val="20"/>
              </w:rPr>
              <w:t>Atentar para a data de validade dos materiais, se for o caso</w:t>
            </w:r>
          </w:p>
          <w:p w14:paraId="5AEFF991" w14:textId="77777777" w:rsidR="00961183" w:rsidRPr="00B76F03" w:rsidRDefault="00961183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43461953" w14:textId="77777777" w:rsidR="00635EE5" w:rsidRPr="00B76F03" w:rsidRDefault="00961183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MODERADO</w:t>
            </w:r>
          </w:p>
        </w:tc>
      </w:tr>
      <w:tr w:rsidR="003261F5" w:rsidRPr="00DC7D3D" w14:paraId="3B345F27" w14:textId="77777777" w:rsidTr="00FA4106">
        <w:trPr>
          <w:trHeight w:val="2086"/>
        </w:trPr>
        <w:tc>
          <w:tcPr>
            <w:tcW w:w="821" w:type="dxa"/>
            <w:shd w:val="clear" w:color="auto" w:fill="F2F2F2" w:themeFill="background1" w:themeFillShade="F2"/>
            <w:vAlign w:val="center"/>
          </w:tcPr>
          <w:p w14:paraId="6E5DC071" w14:textId="77777777" w:rsidR="003261F5" w:rsidRPr="00B76F03" w:rsidRDefault="00F90AB7" w:rsidP="00B76F0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3.5</w:t>
            </w:r>
          </w:p>
        </w:tc>
        <w:tc>
          <w:tcPr>
            <w:tcW w:w="3707" w:type="dxa"/>
            <w:shd w:val="clear" w:color="auto" w:fill="F2F2F2" w:themeFill="background1" w:themeFillShade="F2"/>
            <w:vAlign w:val="center"/>
          </w:tcPr>
          <w:p w14:paraId="1DACA5F7" w14:textId="77777777" w:rsidR="00961183" w:rsidRPr="00961183" w:rsidRDefault="003261F5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 xml:space="preserve">Atos de vandalismo de empregados ou de terceiros que causem danos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>s instala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>es dos servi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>os ou aos equipamentos/materiais mobilizados</w:t>
            </w:r>
          </w:p>
        </w:tc>
        <w:tc>
          <w:tcPr>
            <w:tcW w:w="2993" w:type="dxa"/>
            <w:shd w:val="clear" w:color="auto" w:fill="F2F2F2" w:themeFill="background1" w:themeFillShade="F2"/>
            <w:vAlign w:val="center"/>
          </w:tcPr>
          <w:p w14:paraId="0367B267" w14:textId="77777777" w:rsidR="003261F5" w:rsidRPr="00B76F03" w:rsidRDefault="00961183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961183">
              <w:rPr>
                <w:rFonts w:ascii="Arial"/>
                <w:i/>
                <w:sz w:val="20"/>
              </w:rPr>
              <w:t>Aumento de custos de execu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o. Atrasos do cronograma de execu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o. Custos com reparo ou descarte dos itens</w:t>
            </w:r>
          </w:p>
        </w:tc>
        <w:tc>
          <w:tcPr>
            <w:tcW w:w="1251" w:type="dxa"/>
            <w:shd w:val="clear" w:color="auto" w:fill="F2F2F2" w:themeFill="background1" w:themeFillShade="F2"/>
            <w:vAlign w:val="center"/>
          </w:tcPr>
          <w:p w14:paraId="3C33B957" w14:textId="77777777" w:rsidR="003261F5" w:rsidRPr="00B76F03" w:rsidRDefault="00961183" w:rsidP="00B76F03">
            <w:pPr>
              <w:pStyle w:val="TableParagraph"/>
              <w:spacing w:before="210" w:line="230" w:lineRule="atLeast"/>
              <w:ind w:left="107" w:right="99" w:hanging="56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Contratad</w:t>
            </w:r>
            <w:r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3556" w:type="dxa"/>
            <w:shd w:val="clear" w:color="auto" w:fill="F2F2F2" w:themeFill="background1" w:themeFillShade="F2"/>
            <w:vAlign w:val="center"/>
          </w:tcPr>
          <w:p w14:paraId="275A009E" w14:textId="77777777" w:rsidR="003261F5" w:rsidRPr="00B76F03" w:rsidRDefault="00961183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961183">
              <w:rPr>
                <w:rFonts w:ascii="Arial"/>
                <w:i/>
                <w:sz w:val="20"/>
              </w:rPr>
              <w:t>Seguro de riscos de engenharia ou de responsabilidade civil. Fiscaliza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 administrativa do cumprimento das regras trabalhistas pelo contratado</w:t>
            </w:r>
          </w:p>
        </w:tc>
        <w:tc>
          <w:tcPr>
            <w:tcW w:w="1461" w:type="dxa"/>
            <w:shd w:val="clear" w:color="auto" w:fill="F2F2F2" w:themeFill="background1" w:themeFillShade="F2"/>
            <w:vAlign w:val="center"/>
          </w:tcPr>
          <w:p w14:paraId="42D68836" w14:textId="77777777" w:rsidR="003261F5" w:rsidRPr="00B76F03" w:rsidRDefault="00961183" w:rsidP="00B76F0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MODERADO</w:t>
            </w:r>
          </w:p>
        </w:tc>
      </w:tr>
      <w:tr w:rsidR="00961183" w:rsidRPr="00DC7D3D" w14:paraId="55B2F7A4" w14:textId="77777777" w:rsidTr="00FA4106">
        <w:trPr>
          <w:trHeight w:val="4581"/>
        </w:trPr>
        <w:tc>
          <w:tcPr>
            <w:tcW w:w="821" w:type="dxa"/>
            <w:shd w:val="clear" w:color="auto" w:fill="auto"/>
            <w:vAlign w:val="center"/>
          </w:tcPr>
          <w:p w14:paraId="63332558" w14:textId="77777777" w:rsidR="00961183" w:rsidRPr="00B76F03" w:rsidRDefault="00F90AB7" w:rsidP="009D273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lastRenderedPageBreak/>
              <w:t>3.6</w:t>
            </w:r>
          </w:p>
        </w:tc>
        <w:tc>
          <w:tcPr>
            <w:tcW w:w="3707" w:type="dxa"/>
            <w:shd w:val="clear" w:color="auto" w:fill="auto"/>
            <w:vAlign w:val="center"/>
          </w:tcPr>
          <w:p w14:paraId="3C2C9A6E" w14:textId="77777777" w:rsidR="00961183" w:rsidRPr="00B76F03" w:rsidRDefault="00961183" w:rsidP="009D273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Danos causados por acidentes de trabalho ou por seguran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>a inadequada do canteiro de obras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162D324C" w14:textId="77777777" w:rsidR="00961183" w:rsidRDefault="00961183" w:rsidP="009D273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961183">
              <w:rPr>
                <w:rFonts w:ascii="Arial"/>
                <w:i/>
                <w:sz w:val="20"/>
              </w:rPr>
              <w:t>Paralisa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 das obras ou atraso no cronograma de execu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o. Aumento dos custos. Indeniza</w:t>
            </w:r>
            <w:r w:rsidRPr="00961183">
              <w:rPr>
                <w:rFonts w:ascii="Arial"/>
                <w:i/>
                <w:sz w:val="20"/>
              </w:rPr>
              <w:t>çõ</w:t>
            </w:r>
            <w:r w:rsidRPr="00961183">
              <w:rPr>
                <w:rFonts w:ascii="Arial"/>
                <w:i/>
                <w:sz w:val="20"/>
              </w:rPr>
              <w:t>es por danos materiais ou morais a eventuais v</w:t>
            </w:r>
            <w:r w:rsidRPr="00961183">
              <w:rPr>
                <w:rFonts w:ascii="Arial"/>
                <w:i/>
                <w:sz w:val="20"/>
              </w:rPr>
              <w:t>í</w:t>
            </w:r>
            <w:r w:rsidRPr="00961183">
              <w:rPr>
                <w:rFonts w:ascii="Arial"/>
                <w:i/>
                <w:sz w:val="20"/>
              </w:rPr>
              <w:t>timas.  Condena</w:t>
            </w:r>
            <w:r w:rsidRPr="00961183">
              <w:rPr>
                <w:rFonts w:ascii="Arial"/>
                <w:i/>
                <w:sz w:val="20"/>
              </w:rPr>
              <w:t>çõ</w:t>
            </w:r>
            <w:r w:rsidRPr="00961183">
              <w:rPr>
                <w:rFonts w:ascii="Arial"/>
                <w:i/>
                <w:sz w:val="20"/>
              </w:rPr>
              <w:t xml:space="preserve">es na esfera trabalhista. Multas, embargos e outras penalidades aplicadas por </w:t>
            </w:r>
            <w:r w:rsidRPr="00961183">
              <w:rPr>
                <w:rFonts w:ascii="Arial"/>
                <w:i/>
                <w:sz w:val="20"/>
              </w:rPr>
              <w:t>ó</w:t>
            </w:r>
            <w:r w:rsidRPr="00961183">
              <w:rPr>
                <w:rFonts w:ascii="Arial"/>
                <w:i/>
                <w:sz w:val="20"/>
              </w:rPr>
              <w:t>rg</w:t>
            </w:r>
            <w:r w:rsidRPr="00961183">
              <w:rPr>
                <w:rFonts w:ascii="Arial"/>
                <w:i/>
                <w:sz w:val="20"/>
              </w:rPr>
              <w:t>ã</w:t>
            </w:r>
            <w:r w:rsidRPr="00961183">
              <w:rPr>
                <w:rFonts w:ascii="Arial"/>
                <w:i/>
                <w:sz w:val="20"/>
              </w:rPr>
              <w:t>os de fiscaliza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o.</w:t>
            </w:r>
          </w:p>
          <w:p w14:paraId="5EEF5A42" w14:textId="77777777" w:rsidR="00961183" w:rsidRPr="00B76F03" w:rsidRDefault="00961183" w:rsidP="009D273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1F668F36" w14:textId="77777777" w:rsidR="00961183" w:rsidRPr="00B76F03" w:rsidRDefault="00961183" w:rsidP="009D273C">
            <w:pPr>
              <w:pStyle w:val="TableParagraph"/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</w:t>
            </w:r>
            <w:r w:rsidRPr="00B76F03">
              <w:rPr>
                <w:rFonts w:ascii="Arial"/>
                <w:i/>
                <w:sz w:val="20"/>
              </w:rPr>
              <w:t>ontratad</w:t>
            </w:r>
            <w:r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3556" w:type="dxa"/>
            <w:shd w:val="clear" w:color="auto" w:fill="auto"/>
            <w:vAlign w:val="center"/>
          </w:tcPr>
          <w:p w14:paraId="3C90E069" w14:textId="77777777" w:rsidR="00961183" w:rsidRPr="00B76F03" w:rsidRDefault="00961183" w:rsidP="009D273C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961183">
              <w:rPr>
                <w:rFonts w:ascii="Arial"/>
                <w:i/>
                <w:sz w:val="20"/>
              </w:rPr>
              <w:t>Cumprimento das normas de seguran</w:t>
            </w:r>
            <w:r w:rsidRPr="00961183">
              <w:rPr>
                <w:rFonts w:ascii="Arial"/>
                <w:i/>
                <w:sz w:val="20"/>
              </w:rPr>
              <w:t>ç</w:t>
            </w:r>
            <w:r w:rsidRPr="00961183">
              <w:rPr>
                <w:rFonts w:ascii="Arial"/>
                <w:i/>
                <w:sz w:val="20"/>
              </w:rPr>
              <w:t>a do trabalho, em especial da NR-18 e da RPT-1. Acompanhamento da obra por t</w:t>
            </w:r>
            <w:r w:rsidRPr="00961183">
              <w:rPr>
                <w:rFonts w:ascii="Arial"/>
                <w:i/>
                <w:sz w:val="20"/>
              </w:rPr>
              <w:t>é</w:t>
            </w:r>
            <w:r w:rsidRPr="00961183">
              <w:rPr>
                <w:rFonts w:ascii="Arial"/>
                <w:i/>
                <w:sz w:val="20"/>
              </w:rPr>
              <w:t>cnico ou engenheiro de seguran</w:t>
            </w:r>
            <w:r w:rsidRPr="00961183">
              <w:rPr>
                <w:rFonts w:ascii="Arial"/>
                <w:i/>
                <w:sz w:val="20"/>
              </w:rPr>
              <w:t>ç</w:t>
            </w:r>
            <w:r w:rsidRPr="00961183">
              <w:rPr>
                <w:rFonts w:ascii="Arial"/>
                <w:i/>
                <w:sz w:val="20"/>
              </w:rPr>
              <w:t>a do trabalho, nos termos da NR- 4.  Acompanhamento da obra pelo seu respons</w:t>
            </w:r>
            <w:r w:rsidRPr="00961183">
              <w:rPr>
                <w:rFonts w:ascii="Arial"/>
                <w:i/>
                <w:sz w:val="20"/>
              </w:rPr>
              <w:t>á</w:t>
            </w:r>
            <w:r w:rsidRPr="00961183">
              <w:rPr>
                <w:rFonts w:ascii="Arial"/>
                <w:i/>
                <w:sz w:val="20"/>
              </w:rPr>
              <w:t>vel t</w:t>
            </w:r>
            <w:r w:rsidRPr="00961183">
              <w:rPr>
                <w:rFonts w:ascii="Arial"/>
                <w:i/>
                <w:sz w:val="20"/>
              </w:rPr>
              <w:t>é</w:t>
            </w:r>
            <w:r w:rsidRPr="00961183">
              <w:rPr>
                <w:rFonts w:ascii="Arial"/>
                <w:i/>
                <w:sz w:val="20"/>
              </w:rPr>
              <w:t>cnico e pela equipe de fiscaliza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o. Contrata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 de seguro de responsabilidade civil ou de risco e engenharia.</w:t>
            </w:r>
            <w:r w:rsidR="009D273C">
              <w:rPr>
                <w:rFonts w:ascii="Arial"/>
                <w:i/>
                <w:sz w:val="20"/>
              </w:rPr>
              <w:t xml:space="preserve"> </w:t>
            </w:r>
            <w:r w:rsidRPr="00961183">
              <w:rPr>
                <w:rFonts w:ascii="Arial"/>
                <w:i/>
                <w:sz w:val="20"/>
              </w:rPr>
              <w:t>Execu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 de linha de vida e fornecimento e EPIs adequados aos trabalhadores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1CFDF529" w14:textId="77777777" w:rsidR="00961183" w:rsidRPr="00635EE5" w:rsidRDefault="00961183" w:rsidP="009D273C">
            <w:pPr>
              <w:pStyle w:val="TableParagraph"/>
              <w:jc w:val="center"/>
            </w:pPr>
            <w:r w:rsidRPr="00B76F03">
              <w:rPr>
                <w:rFonts w:ascii="Arial"/>
                <w:i/>
                <w:sz w:val="20"/>
              </w:rPr>
              <w:t>BAIXO</w:t>
            </w:r>
          </w:p>
        </w:tc>
      </w:tr>
      <w:tr w:rsidR="00961183" w:rsidRPr="00DC7D3D" w14:paraId="6DED3821" w14:textId="77777777" w:rsidTr="00FA4106">
        <w:trPr>
          <w:trHeight w:val="1657"/>
        </w:trPr>
        <w:tc>
          <w:tcPr>
            <w:tcW w:w="821" w:type="dxa"/>
            <w:shd w:val="clear" w:color="auto" w:fill="F2F2F2" w:themeFill="background1" w:themeFillShade="F2"/>
            <w:vAlign w:val="center"/>
          </w:tcPr>
          <w:p w14:paraId="4DD32EEF" w14:textId="77777777" w:rsidR="009D273C" w:rsidRPr="00B76F03" w:rsidRDefault="00F90AB7" w:rsidP="00B4465C">
            <w:pPr>
              <w:pStyle w:val="TableParagraph"/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3.7</w:t>
            </w:r>
          </w:p>
        </w:tc>
        <w:tc>
          <w:tcPr>
            <w:tcW w:w="3707" w:type="dxa"/>
            <w:shd w:val="clear" w:color="auto" w:fill="F2F2F2" w:themeFill="background1" w:themeFillShade="F2"/>
            <w:vAlign w:val="center"/>
          </w:tcPr>
          <w:p w14:paraId="39BC774B" w14:textId="77777777" w:rsidR="00961183" w:rsidRPr="009D273C" w:rsidRDefault="00961183" w:rsidP="009D273C">
            <w:pPr>
              <w:pStyle w:val="TableParagraph"/>
              <w:spacing w:before="210" w:line="230" w:lineRule="atLeast"/>
              <w:ind w:left="107" w:right="99"/>
              <w:jc w:val="center"/>
            </w:pPr>
            <w:r w:rsidRPr="00B76F03">
              <w:rPr>
                <w:rFonts w:ascii="Arial"/>
                <w:i/>
                <w:sz w:val="20"/>
              </w:rPr>
              <w:t>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dos servi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 xml:space="preserve">os devido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 xml:space="preserve"> falha de comunica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2993" w:type="dxa"/>
            <w:shd w:val="clear" w:color="auto" w:fill="F2F2F2" w:themeFill="background1" w:themeFillShade="F2"/>
            <w:vAlign w:val="center"/>
          </w:tcPr>
          <w:p w14:paraId="0E394460" w14:textId="77777777" w:rsidR="00961183" w:rsidRPr="009D273C" w:rsidRDefault="009D273C" w:rsidP="009D273C">
            <w:pPr>
              <w:pStyle w:val="TableParagraph"/>
              <w:spacing w:before="210" w:line="230" w:lineRule="atLeast"/>
              <w:ind w:left="107" w:right="99"/>
              <w:jc w:val="center"/>
            </w:pPr>
            <w:r w:rsidRPr="009D273C">
              <w:rPr>
                <w:rFonts w:ascii="Arial"/>
                <w:i/>
                <w:sz w:val="20"/>
              </w:rPr>
              <w:t>Atraso no cronograma de execu</w:t>
            </w:r>
            <w:r w:rsidRPr="009D273C">
              <w:rPr>
                <w:rFonts w:ascii="Arial"/>
                <w:i/>
                <w:sz w:val="20"/>
              </w:rPr>
              <w:t>çã</w:t>
            </w:r>
            <w:r w:rsidRPr="009D273C">
              <w:rPr>
                <w:rFonts w:ascii="Arial"/>
                <w:i/>
                <w:sz w:val="20"/>
              </w:rPr>
              <w:t>o. Aumento dos custos. Refazimento dos servi</w:t>
            </w:r>
            <w:r w:rsidRPr="009D273C">
              <w:rPr>
                <w:rFonts w:ascii="Arial"/>
                <w:i/>
                <w:sz w:val="20"/>
              </w:rPr>
              <w:t>ç</w:t>
            </w:r>
            <w:r w:rsidRPr="009D273C">
              <w:rPr>
                <w:rFonts w:ascii="Arial"/>
                <w:i/>
                <w:sz w:val="20"/>
              </w:rPr>
              <w:t>os</w:t>
            </w:r>
          </w:p>
        </w:tc>
        <w:tc>
          <w:tcPr>
            <w:tcW w:w="1251" w:type="dxa"/>
            <w:shd w:val="clear" w:color="auto" w:fill="F2F2F2" w:themeFill="background1" w:themeFillShade="F2"/>
            <w:vAlign w:val="center"/>
          </w:tcPr>
          <w:p w14:paraId="4600DF55" w14:textId="77777777" w:rsidR="00961183" w:rsidRPr="00B76F03" w:rsidRDefault="009D273C" w:rsidP="009D273C">
            <w:pPr>
              <w:pStyle w:val="TableParagraph"/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Contratado</w:t>
            </w:r>
          </w:p>
        </w:tc>
        <w:tc>
          <w:tcPr>
            <w:tcW w:w="3556" w:type="dxa"/>
            <w:shd w:val="clear" w:color="auto" w:fill="F2F2F2" w:themeFill="background1" w:themeFillShade="F2"/>
            <w:vAlign w:val="center"/>
          </w:tcPr>
          <w:p w14:paraId="2A848C28" w14:textId="77777777" w:rsidR="009D273C" w:rsidRPr="00B76F03" w:rsidRDefault="009D273C" w:rsidP="009D273C">
            <w:pPr>
              <w:pStyle w:val="TableParagraph"/>
              <w:tabs>
                <w:tab w:val="left" w:pos="269"/>
              </w:tabs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 w:rsidRPr="009D273C">
              <w:rPr>
                <w:rFonts w:ascii="Arial"/>
                <w:i/>
                <w:sz w:val="20"/>
              </w:rPr>
              <w:t>Estabelecer canais claros de comunica</w:t>
            </w:r>
            <w:r w:rsidRPr="009D273C">
              <w:rPr>
                <w:rFonts w:ascii="Arial"/>
                <w:i/>
                <w:sz w:val="20"/>
              </w:rPr>
              <w:t>çã</w:t>
            </w:r>
            <w:r w:rsidRPr="009D273C">
              <w:rPr>
                <w:rFonts w:ascii="Arial"/>
                <w:i/>
                <w:sz w:val="20"/>
              </w:rPr>
              <w:t>o entre todos os respons</w:t>
            </w:r>
            <w:r w:rsidRPr="009D273C">
              <w:rPr>
                <w:rFonts w:ascii="Arial"/>
                <w:i/>
                <w:sz w:val="20"/>
              </w:rPr>
              <w:t>á</w:t>
            </w:r>
            <w:r w:rsidRPr="009D273C">
              <w:rPr>
                <w:rFonts w:ascii="Arial"/>
                <w:i/>
                <w:sz w:val="20"/>
              </w:rPr>
              <w:t>veis pela execu</w:t>
            </w:r>
            <w:r w:rsidRPr="009D273C">
              <w:rPr>
                <w:rFonts w:ascii="Arial"/>
                <w:i/>
                <w:sz w:val="20"/>
              </w:rPr>
              <w:t>çã</w:t>
            </w:r>
            <w:r w:rsidRPr="009D273C">
              <w:rPr>
                <w:rFonts w:ascii="Arial"/>
                <w:i/>
                <w:sz w:val="20"/>
              </w:rPr>
              <w:t>o, inluindo respons</w:t>
            </w:r>
            <w:r w:rsidRPr="009D273C">
              <w:rPr>
                <w:rFonts w:ascii="Arial"/>
                <w:i/>
                <w:sz w:val="20"/>
              </w:rPr>
              <w:t>á</w:t>
            </w:r>
            <w:r w:rsidRPr="009D273C">
              <w:rPr>
                <w:rFonts w:ascii="Arial"/>
                <w:i/>
                <w:sz w:val="20"/>
              </w:rPr>
              <w:t>veis t</w:t>
            </w:r>
            <w:r w:rsidRPr="009D273C">
              <w:rPr>
                <w:rFonts w:ascii="Arial"/>
                <w:i/>
                <w:sz w:val="20"/>
              </w:rPr>
              <w:t>é</w:t>
            </w:r>
            <w:r w:rsidRPr="009D273C">
              <w:rPr>
                <w:rFonts w:ascii="Arial"/>
                <w:i/>
                <w:sz w:val="20"/>
              </w:rPr>
              <w:t>cnicos, supervisores e trabalhadores</w:t>
            </w:r>
          </w:p>
        </w:tc>
        <w:tc>
          <w:tcPr>
            <w:tcW w:w="1461" w:type="dxa"/>
            <w:shd w:val="clear" w:color="auto" w:fill="F2F2F2" w:themeFill="background1" w:themeFillShade="F2"/>
            <w:vAlign w:val="center"/>
          </w:tcPr>
          <w:p w14:paraId="3A01B0ED" w14:textId="77777777" w:rsidR="00961183" w:rsidRPr="00B76F03" w:rsidRDefault="009D273C" w:rsidP="009D273C">
            <w:pPr>
              <w:pStyle w:val="TableParagraph"/>
              <w:tabs>
                <w:tab w:val="left" w:pos="269"/>
              </w:tabs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BAIXO</w:t>
            </w:r>
          </w:p>
        </w:tc>
      </w:tr>
      <w:tr w:rsidR="00961183" w:rsidRPr="00F90AB7" w14:paraId="77095460" w14:textId="77777777" w:rsidTr="00FA4106">
        <w:trPr>
          <w:trHeight w:val="1795"/>
        </w:trPr>
        <w:tc>
          <w:tcPr>
            <w:tcW w:w="821" w:type="dxa"/>
            <w:shd w:val="clear" w:color="auto" w:fill="auto"/>
            <w:vAlign w:val="center"/>
          </w:tcPr>
          <w:p w14:paraId="408F477E" w14:textId="77777777" w:rsidR="00961183" w:rsidRPr="00B76F03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3.8</w:t>
            </w:r>
          </w:p>
        </w:tc>
        <w:tc>
          <w:tcPr>
            <w:tcW w:w="3707" w:type="dxa"/>
            <w:shd w:val="clear" w:color="auto" w:fill="auto"/>
            <w:vAlign w:val="center"/>
          </w:tcPr>
          <w:p w14:paraId="53B69034" w14:textId="77777777" w:rsidR="00961183" w:rsidRPr="00B76F03" w:rsidRDefault="00961183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Preju</w:t>
            </w:r>
            <w:r w:rsidRPr="00B76F03">
              <w:rPr>
                <w:rFonts w:ascii="Arial"/>
                <w:i/>
                <w:sz w:val="20"/>
              </w:rPr>
              <w:t>í</w:t>
            </w:r>
            <w:r w:rsidRPr="00B76F03">
              <w:rPr>
                <w:rFonts w:ascii="Arial"/>
                <w:i/>
                <w:sz w:val="20"/>
              </w:rPr>
              <w:t xml:space="preserve">zos causados a terceiros devido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 xml:space="preserve"> realiza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dos servi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>os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1DC6F628" w14:textId="77777777" w:rsidR="00961183" w:rsidRPr="00B76F03" w:rsidRDefault="00F90AB7" w:rsidP="00F90AB7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 xml:space="preserve">Aumento dos custos. </w:t>
            </w:r>
            <w:r w:rsidRPr="00F90AB7">
              <w:rPr>
                <w:rFonts w:ascii="Arial"/>
                <w:i/>
                <w:sz w:val="20"/>
              </w:rPr>
              <w:t>Eventual embargo da obra ou responsabiliza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da Administra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74DE1925" w14:textId="77777777" w:rsidR="00961183" w:rsidRPr="00B76F03" w:rsidRDefault="00F90AB7" w:rsidP="00961183">
            <w:pPr>
              <w:pStyle w:val="TableParagraph"/>
              <w:spacing w:before="210" w:line="230" w:lineRule="atLeast"/>
              <w:ind w:left="107" w:right="99" w:hanging="56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Contratado</w:t>
            </w:r>
          </w:p>
        </w:tc>
        <w:tc>
          <w:tcPr>
            <w:tcW w:w="3556" w:type="dxa"/>
            <w:shd w:val="clear" w:color="auto" w:fill="auto"/>
            <w:vAlign w:val="center"/>
          </w:tcPr>
          <w:p w14:paraId="07779EA0" w14:textId="77777777" w:rsidR="00961183" w:rsidRPr="00B76F03" w:rsidRDefault="00F90AB7" w:rsidP="00F90AB7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F90AB7">
              <w:rPr>
                <w:rFonts w:ascii="Arial"/>
                <w:i/>
                <w:sz w:val="20"/>
              </w:rPr>
              <w:t>Realiza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de vistoria cautelar dos im</w:t>
            </w:r>
            <w:r w:rsidRPr="00F90AB7">
              <w:rPr>
                <w:rFonts w:ascii="Arial"/>
                <w:i/>
                <w:sz w:val="20"/>
              </w:rPr>
              <w:t>ó</w:t>
            </w:r>
            <w:r w:rsidRPr="00F90AB7">
              <w:rPr>
                <w:rFonts w:ascii="Arial"/>
                <w:i/>
                <w:sz w:val="20"/>
              </w:rPr>
              <w:t>veis na regi</w:t>
            </w:r>
            <w:r w:rsidRPr="00F90AB7">
              <w:rPr>
                <w:rFonts w:ascii="Arial"/>
                <w:i/>
                <w:sz w:val="20"/>
              </w:rPr>
              <w:t>ã</w:t>
            </w:r>
            <w:r w:rsidRPr="00F90AB7">
              <w:rPr>
                <w:rFonts w:ascii="Arial"/>
                <w:i/>
                <w:sz w:val="20"/>
              </w:rPr>
              <w:t>o da obra.Seguro de Responsabilidade Civil com cobertura adequada.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130D0F1C" w14:textId="77777777" w:rsidR="00961183" w:rsidRPr="00B76F03" w:rsidRDefault="00F90AB7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MODERADO</w:t>
            </w:r>
          </w:p>
        </w:tc>
      </w:tr>
      <w:tr w:rsidR="00961183" w:rsidRPr="00DC7D3D" w14:paraId="045FFE49" w14:textId="77777777" w:rsidTr="00FA4106">
        <w:trPr>
          <w:trHeight w:val="1795"/>
        </w:trPr>
        <w:tc>
          <w:tcPr>
            <w:tcW w:w="821" w:type="dxa"/>
            <w:shd w:val="clear" w:color="auto" w:fill="F2F2F2" w:themeFill="background1" w:themeFillShade="F2"/>
            <w:vAlign w:val="center"/>
          </w:tcPr>
          <w:p w14:paraId="3BF6D159" w14:textId="77777777" w:rsidR="00961183" w:rsidRPr="00B76F03" w:rsidRDefault="00F90AB7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lastRenderedPageBreak/>
              <w:t>3.9</w:t>
            </w:r>
          </w:p>
        </w:tc>
        <w:tc>
          <w:tcPr>
            <w:tcW w:w="3707" w:type="dxa"/>
            <w:shd w:val="clear" w:color="auto" w:fill="F2F2F2" w:themeFill="background1" w:themeFillShade="F2"/>
            <w:vAlign w:val="center"/>
          </w:tcPr>
          <w:p w14:paraId="06CA2185" w14:textId="77777777" w:rsidR="00961183" w:rsidRPr="00B76F03" w:rsidRDefault="00961183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Preju</w:t>
            </w:r>
            <w:r w:rsidRPr="00B76F03">
              <w:rPr>
                <w:rFonts w:ascii="Arial"/>
                <w:i/>
                <w:sz w:val="20"/>
              </w:rPr>
              <w:t>í</w:t>
            </w:r>
            <w:r w:rsidRPr="00B76F03">
              <w:rPr>
                <w:rFonts w:ascii="Arial"/>
                <w:i/>
                <w:sz w:val="20"/>
              </w:rPr>
              <w:t>zos causados por subcontratados.</w:t>
            </w:r>
          </w:p>
        </w:tc>
        <w:tc>
          <w:tcPr>
            <w:tcW w:w="2993" w:type="dxa"/>
            <w:shd w:val="clear" w:color="auto" w:fill="F2F2F2" w:themeFill="background1" w:themeFillShade="F2"/>
            <w:vAlign w:val="center"/>
          </w:tcPr>
          <w:p w14:paraId="1374AB29" w14:textId="77777777" w:rsidR="00961183" w:rsidRPr="00B76F03" w:rsidRDefault="00F90AB7" w:rsidP="00F90AB7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F90AB7">
              <w:rPr>
                <w:rFonts w:ascii="Arial"/>
                <w:i/>
                <w:sz w:val="20"/>
              </w:rPr>
              <w:t>Aumento dos custos ou descumprimento dos prazos contratuais. Eventual necessidade de reparar danos causados a outras instala</w:t>
            </w:r>
            <w:r w:rsidRPr="00F90AB7">
              <w:rPr>
                <w:rFonts w:ascii="Arial"/>
                <w:i/>
                <w:sz w:val="20"/>
              </w:rPr>
              <w:t>çõ</w:t>
            </w:r>
            <w:r w:rsidRPr="00F90AB7">
              <w:rPr>
                <w:rFonts w:ascii="Arial"/>
                <w:i/>
                <w:sz w:val="20"/>
              </w:rPr>
              <w:t>es do contratante ou de terceiros.</w:t>
            </w:r>
          </w:p>
        </w:tc>
        <w:tc>
          <w:tcPr>
            <w:tcW w:w="1251" w:type="dxa"/>
            <w:shd w:val="clear" w:color="auto" w:fill="F2F2F2" w:themeFill="background1" w:themeFillShade="F2"/>
            <w:vAlign w:val="center"/>
          </w:tcPr>
          <w:p w14:paraId="7DD6EE13" w14:textId="77777777" w:rsidR="00961183" w:rsidRPr="00B76F03" w:rsidRDefault="00F90AB7" w:rsidP="00961183">
            <w:pPr>
              <w:pStyle w:val="TableParagraph"/>
              <w:spacing w:before="210" w:line="230" w:lineRule="atLeast"/>
              <w:ind w:left="107" w:right="99" w:hanging="56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Contratado</w:t>
            </w:r>
          </w:p>
        </w:tc>
        <w:tc>
          <w:tcPr>
            <w:tcW w:w="3556" w:type="dxa"/>
            <w:shd w:val="clear" w:color="auto" w:fill="F2F2F2" w:themeFill="background1" w:themeFillShade="F2"/>
            <w:vAlign w:val="center"/>
          </w:tcPr>
          <w:p w14:paraId="39785939" w14:textId="77777777" w:rsidR="00F90AB7" w:rsidRDefault="00F90AB7" w:rsidP="00F90AB7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F90AB7">
              <w:rPr>
                <w:rFonts w:ascii="Arial"/>
                <w:i/>
                <w:sz w:val="20"/>
              </w:rPr>
              <w:t>Exig</w:t>
            </w:r>
            <w:r w:rsidRPr="00F90AB7">
              <w:rPr>
                <w:rFonts w:ascii="Arial"/>
                <w:i/>
                <w:sz w:val="20"/>
              </w:rPr>
              <w:t>ê</w:t>
            </w:r>
            <w:r w:rsidRPr="00F90AB7">
              <w:rPr>
                <w:rFonts w:ascii="Arial"/>
                <w:i/>
                <w:sz w:val="20"/>
              </w:rPr>
              <w:t>ncia de garantias contratuais Previs</w:t>
            </w:r>
            <w:r w:rsidRPr="00F90AB7">
              <w:rPr>
                <w:rFonts w:ascii="Arial"/>
                <w:i/>
                <w:sz w:val="20"/>
              </w:rPr>
              <w:t>ã</w:t>
            </w:r>
            <w:r w:rsidRPr="00F90AB7">
              <w:rPr>
                <w:rFonts w:ascii="Arial"/>
                <w:i/>
                <w:sz w:val="20"/>
              </w:rPr>
              <w:t>o contratual de aplica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de penalidades. Exig</w:t>
            </w:r>
            <w:r w:rsidRPr="00F90AB7">
              <w:rPr>
                <w:rFonts w:ascii="Arial"/>
                <w:i/>
                <w:sz w:val="20"/>
              </w:rPr>
              <w:t>ê</w:t>
            </w:r>
            <w:r w:rsidRPr="00F90AB7">
              <w:rPr>
                <w:rFonts w:ascii="Arial"/>
                <w:i/>
                <w:sz w:val="20"/>
              </w:rPr>
              <w:t>ncia de seguro risco de engenharia. Exig</w:t>
            </w:r>
            <w:r w:rsidRPr="00F90AB7">
              <w:rPr>
                <w:rFonts w:ascii="Arial"/>
                <w:i/>
                <w:sz w:val="20"/>
              </w:rPr>
              <w:t>ê</w:t>
            </w:r>
            <w:r w:rsidRPr="00F90AB7">
              <w:rPr>
                <w:rFonts w:ascii="Arial"/>
                <w:i/>
                <w:sz w:val="20"/>
              </w:rPr>
              <w:t>ncia de requisitos adequados de habilita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dos licitantes. Estabelecer em edital o percentual m</w:t>
            </w:r>
            <w:r w:rsidRPr="00F90AB7">
              <w:rPr>
                <w:rFonts w:ascii="Arial"/>
                <w:i/>
                <w:sz w:val="20"/>
              </w:rPr>
              <w:t>á</w:t>
            </w:r>
            <w:r w:rsidRPr="00F90AB7">
              <w:rPr>
                <w:rFonts w:ascii="Arial"/>
                <w:i/>
                <w:sz w:val="20"/>
              </w:rPr>
              <w:t>ximo de subcontrata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o, bem como que parcelas da obra poder</w:t>
            </w:r>
            <w:r w:rsidRPr="00F90AB7">
              <w:rPr>
                <w:rFonts w:ascii="Arial"/>
                <w:i/>
                <w:sz w:val="20"/>
              </w:rPr>
              <w:t>ã</w:t>
            </w:r>
            <w:r w:rsidRPr="00F90AB7">
              <w:rPr>
                <w:rFonts w:ascii="Arial"/>
                <w:i/>
                <w:sz w:val="20"/>
              </w:rPr>
              <w:t>o ou n</w:t>
            </w:r>
            <w:r w:rsidRPr="00F90AB7">
              <w:rPr>
                <w:rFonts w:ascii="Arial"/>
                <w:i/>
                <w:sz w:val="20"/>
              </w:rPr>
              <w:t>ã</w:t>
            </w:r>
            <w:r w:rsidRPr="00F90AB7">
              <w:rPr>
                <w:rFonts w:ascii="Arial"/>
                <w:i/>
                <w:sz w:val="20"/>
              </w:rPr>
              <w:t>o ser subcontratadas,</w:t>
            </w:r>
          </w:p>
          <w:p w14:paraId="59039F2C" w14:textId="77777777" w:rsidR="00F90AB7" w:rsidRPr="00B76F03" w:rsidRDefault="00F90AB7" w:rsidP="00F90AB7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</w:p>
        </w:tc>
        <w:tc>
          <w:tcPr>
            <w:tcW w:w="1461" w:type="dxa"/>
            <w:shd w:val="clear" w:color="auto" w:fill="F2F2F2" w:themeFill="background1" w:themeFillShade="F2"/>
            <w:vAlign w:val="center"/>
          </w:tcPr>
          <w:p w14:paraId="7AFE2F0D" w14:textId="77777777" w:rsidR="00961183" w:rsidRPr="00B76F03" w:rsidRDefault="00F90AB7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MODERADO</w:t>
            </w:r>
          </w:p>
        </w:tc>
      </w:tr>
      <w:tr w:rsidR="00961183" w:rsidRPr="00DC7D3D" w14:paraId="55FAA6D8" w14:textId="77777777" w:rsidTr="00FA4106">
        <w:trPr>
          <w:trHeight w:val="2344"/>
        </w:trPr>
        <w:tc>
          <w:tcPr>
            <w:tcW w:w="821" w:type="dxa"/>
            <w:shd w:val="clear" w:color="auto" w:fill="auto"/>
            <w:vAlign w:val="center"/>
          </w:tcPr>
          <w:p w14:paraId="71AAF408" w14:textId="77777777" w:rsidR="00961183" w:rsidRPr="00B76F03" w:rsidRDefault="00F90AB7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3.10</w:t>
            </w:r>
          </w:p>
        </w:tc>
        <w:tc>
          <w:tcPr>
            <w:tcW w:w="3707" w:type="dxa"/>
            <w:shd w:val="clear" w:color="auto" w:fill="auto"/>
            <w:vAlign w:val="center"/>
          </w:tcPr>
          <w:p w14:paraId="4660DBFB" w14:textId="77777777" w:rsidR="00961183" w:rsidRPr="00B76F03" w:rsidRDefault="00961183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dos servi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>os com qualidade abaixo da especificada na contrata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e/ou em desacordo com normas t</w:t>
            </w:r>
            <w:r w:rsidRPr="00B76F03">
              <w:rPr>
                <w:rFonts w:ascii="Arial"/>
                <w:i/>
                <w:sz w:val="20"/>
              </w:rPr>
              <w:t>é</w:t>
            </w:r>
            <w:r w:rsidRPr="00B76F03">
              <w:rPr>
                <w:rFonts w:ascii="Arial"/>
                <w:i/>
                <w:sz w:val="20"/>
              </w:rPr>
              <w:t>cnicas e legisla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>es vigentes.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0CE3F671" w14:textId="77777777" w:rsidR="00F90AB7" w:rsidRPr="00B76F03" w:rsidRDefault="00F90AB7" w:rsidP="00F90AB7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F90AB7">
              <w:rPr>
                <w:rFonts w:ascii="Arial"/>
                <w:i/>
                <w:sz w:val="20"/>
              </w:rPr>
              <w:t>Altera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dos custos inicialmente previstos para execu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do servi</w:t>
            </w:r>
            <w:r w:rsidRPr="00F90AB7">
              <w:rPr>
                <w:rFonts w:ascii="Arial"/>
                <w:i/>
                <w:sz w:val="20"/>
              </w:rPr>
              <w:t>ç</w:t>
            </w:r>
            <w:r w:rsidRPr="00F90AB7">
              <w:rPr>
                <w:rFonts w:ascii="Arial"/>
                <w:i/>
                <w:sz w:val="20"/>
              </w:rPr>
              <w:t>os. Atrasos para conclus</w:t>
            </w:r>
            <w:r w:rsidRPr="00F90AB7">
              <w:rPr>
                <w:rFonts w:ascii="Arial"/>
                <w:i/>
                <w:sz w:val="20"/>
              </w:rPr>
              <w:t>ã</w:t>
            </w:r>
            <w:r w:rsidRPr="00F90AB7">
              <w:rPr>
                <w:rFonts w:ascii="Arial"/>
                <w:i/>
                <w:sz w:val="20"/>
              </w:rPr>
              <w:t>o da obra decorrentes da necessidade de refazimento de servi</w:t>
            </w:r>
            <w:r w:rsidRPr="00F90AB7">
              <w:rPr>
                <w:rFonts w:ascii="Arial"/>
                <w:i/>
                <w:sz w:val="20"/>
              </w:rPr>
              <w:t>ç</w:t>
            </w:r>
            <w:r w:rsidRPr="00F90AB7">
              <w:rPr>
                <w:rFonts w:ascii="Arial"/>
                <w:i/>
                <w:sz w:val="20"/>
              </w:rPr>
              <w:t>os.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207200C1" w14:textId="77777777" w:rsidR="00961183" w:rsidRPr="00B76F03" w:rsidRDefault="00F90AB7" w:rsidP="00961183">
            <w:pPr>
              <w:pStyle w:val="TableParagraph"/>
              <w:spacing w:before="210" w:line="230" w:lineRule="atLeast"/>
              <w:ind w:left="107" w:right="99" w:hanging="56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Contratado</w:t>
            </w:r>
          </w:p>
        </w:tc>
        <w:tc>
          <w:tcPr>
            <w:tcW w:w="3556" w:type="dxa"/>
            <w:shd w:val="clear" w:color="auto" w:fill="auto"/>
            <w:vAlign w:val="center"/>
          </w:tcPr>
          <w:p w14:paraId="5093AC53" w14:textId="77777777" w:rsidR="00961183" w:rsidRPr="00B76F03" w:rsidRDefault="00F90AB7" w:rsidP="00F90AB7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F90AB7">
              <w:rPr>
                <w:rFonts w:ascii="Arial"/>
                <w:i/>
                <w:sz w:val="20"/>
              </w:rPr>
              <w:t>Fiscalizar continuamente a execu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dos servi</w:t>
            </w:r>
            <w:r w:rsidRPr="00F90AB7">
              <w:rPr>
                <w:rFonts w:ascii="Arial"/>
                <w:i/>
                <w:sz w:val="20"/>
              </w:rPr>
              <w:t>ç</w:t>
            </w:r>
            <w:r w:rsidRPr="00F90AB7">
              <w:rPr>
                <w:rFonts w:ascii="Arial"/>
                <w:i/>
                <w:sz w:val="20"/>
              </w:rPr>
              <w:t>os, realizando visitas in loco. Prever, dentre as cl</w:t>
            </w:r>
            <w:r w:rsidRPr="00F90AB7">
              <w:rPr>
                <w:rFonts w:ascii="Arial"/>
                <w:i/>
                <w:sz w:val="20"/>
              </w:rPr>
              <w:t>á</w:t>
            </w:r>
            <w:r w:rsidRPr="00F90AB7">
              <w:rPr>
                <w:rFonts w:ascii="Arial"/>
                <w:i/>
                <w:sz w:val="20"/>
              </w:rPr>
              <w:t>usulas do termo de refer</w:t>
            </w:r>
            <w:r w:rsidRPr="00F90AB7">
              <w:rPr>
                <w:rFonts w:ascii="Arial"/>
                <w:i/>
                <w:sz w:val="20"/>
              </w:rPr>
              <w:t>ê</w:t>
            </w:r>
            <w:r w:rsidRPr="00F90AB7">
              <w:rPr>
                <w:rFonts w:ascii="Arial"/>
                <w:i/>
                <w:sz w:val="20"/>
              </w:rPr>
              <w:t>ncia, san</w:t>
            </w:r>
            <w:r w:rsidRPr="00F90AB7">
              <w:rPr>
                <w:rFonts w:ascii="Arial"/>
                <w:i/>
                <w:sz w:val="20"/>
              </w:rPr>
              <w:t>çõ</w:t>
            </w:r>
            <w:r w:rsidRPr="00F90AB7">
              <w:rPr>
                <w:rFonts w:ascii="Arial"/>
                <w:i/>
                <w:sz w:val="20"/>
              </w:rPr>
              <w:t>es que contemplem esta situa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o.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4C46DF8B" w14:textId="77777777" w:rsidR="00961183" w:rsidRPr="00B76F03" w:rsidRDefault="00F90AB7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ALTO</w:t>
            </w:r>
          </w:p>
        </w:tc>
      </w:tr>
    </w:tbl>
    <w:p w14:paraId="0BDF9406" w14:textId="77777777" w:rsidR="008C6B8B" w:rsidRPr="00DC7D3D" w:rsidRDefault="008C6B8B">
      <w:pPr>
        <w:spacing w:line="211" w:lineRule="exact"/>
        <w:rPr>
          <w:sz w:val="20"/>
        </w:rPr>
        <w:sectPr w:rsidR="008C6B8B" w:rsidRPr="00DC7D3D" w:rsidSect="005203ED">
          <w:pgSz w:w="16840" w:h="11910" w:orient="landscape"/>
          <w:pgMar w:top="1985" w:right="1360" w:bottom="568" w:left="1300" w:header="720" w:footer="720" w:gutter="0"/>
          <w:cols w:space="720"/>
        </w:sectPr>
      </w:pPr>
    </w:p>
    <w:p w14:paraId="1B3E5EB5" w14:textId="77777777" w:rsidR="003261F5" w:rsidRDefault="002B2B99" w:rsidP="00FA4106">
      <w:pPr>
        <w:tabs>
          <w:tab w:val="left" w:pos="298"/>
        </w:tabs>
        <w:spacing w:before="70"/>
        <w:rPr>
          <w:sz w:val="20"/>
        </w:rPr>
      </w:pPr>
      <w:r w:rsidRPr="002B2B99">
        <w:rPr>
          <w:b/>
        </w:rPr>
        <w:lastRenderedPageBreak/>
        <w:t>4 – Riscos Econômico-Financeiros</w:t>
      </w:r>
    </w:p>
    <w:tbl>
      <w:tblPr>
        <w:tblStyle w:val="TableNormal"/>
        <w:tblpPr w:leftFromText="141" w:rightFromText="141" w:vertAnchor="text" w:horzAnchor="margin" w:tblpX="132" w:tblpY="622"/>
        <w:tblW w:w="0" w:type="auto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715"/>
        <w:gridCol w:w="3144"/>
        <w:gridCol w:w="1285"/>
        <w:gridCol w:w="3579"/>
        <w:gridCol w:w="1428"/>
      </w:tblGrid>
      <w:tr w:rsidR="00B4465C" w:rsidRPr="00DC7D3D" w14:paraId="3268C984" w14:textId="77777777" w:rsidTr="002B2B99">
        <w:trPr>
          <w:trHeight w:val="436"/>
        </w:trPr>
        <w:tc>
          <w:tcPr>
            <w:tcW w:w="852" w:type="dxa"/>
            <w:shd w:val="clear" w:color="auto" w:fill="92D050"/>
          </w:tcPr>
          <w:p w14:paraId="42C405E5" w14:textId="77777777" w:rsidR="00F90AB7" w:rsidRPr="00DC7D3D" w:rsidRDefault="00F90AB7" w:rsidP="00F90A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15" w:type="dxa"/>
            <w:shd w:val="clear" w:color="auto" w:fill="92D050"/>
          </w:tcPr>
          <w:p w14:paraId="7522E83F" w14:textId="77777777" w:rsidR="00F90AB7" w:rsidRPr="002B2B99" w:rsidRDefault="00F90AB7" w:rsidP="00F90AB7">
            <w:pPr>
              <w:pStyle w:val="TableParagraph"/>
              <w:spacing w:before="81"/>
              <w:ind w:left="5"/>
              <w:jc w:val="center"/>
              <w:rPr>
                <w:rFonts w:ascii="Arial"/>
                <w:b/>
                <w:sz w:val="20"/>
              </w:rPr>
            </w:pPr>
            <w:r w:rsidRPr="002B2B99">
              <w:rPr>
                <w:rFonts w:ascii="Arial"/>
                <w:b/>
                <w:spacing w:val="-2"/>
                <w:sz w:val="20"/>
              </w:rPr>
              <w:t>Risco</w:t>
            </w:r>
          </w:p>
        </w:tc>
        <w:tc>
          <w:tcPr>
            <w:tcW w:w="3144" w:type="dxa"/>
            <w:shd w:val="clear" w:color="auto" w:fill="92D050"/>
          </w:tcPr>
          <w:p w14:paraId="5734B2B8" w14:textId="77777777" w:rsidR="00F90AB7" w:rsidRPr="002B2B99" w:rsidRDefault="00F90AB7" w:rsidP="00F90AB7">
            <w:pPr>
              <w:pStyle w:val="TableParagraph"/>
              <w:spacing w:before="81"/>
              <w:ind w:left="6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Definição</w:t>
            </w:r>
          </w:p>
        </w:tc>
        <w:tc>
          <w:tcPr>
            <w:tcW w:w="1285" w:type="dxa"/>
            <w:shd w:val="clear" w:color="auto" w:fill="92D050"/>
          </w:tcPr>
          <w:p w14:paraId="1BB9242C" w14:textId="77777777" w:rsidR="00F90AB7" w:rsidRPr="002B2B99" w:rsidRDefault="00F90AB7" w:rsidP="00F90AB7">
            <w:pPr>
              <w:pStyle w:val="TableParagraph"/>
              <w:spacing w:before="81"/>
              <w:ind w:left="6" w:right="3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Alocação</w:t>
            </w:r>
          </w:p>
        </w:tc>
        <w:tc>
          <w:tcPr>
            <w:tcW w:w="3579" w:type="dxa"/>
            <w:shd w:val="clear" w:color="auto" w:fill="92D050"/>
          </w:tcPr>
          <w:p w14:paraId="28AD71F8" w14:textId="77777777" w:rsidR="00F90AB7" w:rsidRPr="002B2B99" w:rsidRDefault="00F90AB7" w:rsidP="00F90AB7">
            <w:pPr>
              <w:pStyle w:val="TableParagraph"/>
              <w:spacing w:before="81"/>
              <w:ind w:left="4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Mitigação</w:t>
            </w:r>
          </w:p>
        </w:tc>
        <w:tc>
          <w:tcPr>
            <w:tcW w:w="1428" w:type="dxa"/>
            <w:shd w:val="clear" w:color="auto" w:fill="92D050"/>
          </w:tcPr>
          <w:p w14:paraId="20FA0399" w14:textId="77777777" w:rsidR="00F90AB7" w:rsidRPr="002B2B99" w:rsidRDefault="002B2B99" w:rsidP="00F90AB7">
            <w:pPr>
              <w:pStyle w:val="TableParagraph"/>
              <w:spacing w:before="81"/>
              <w:ind w:left="4"/>
              <w:jc w:val="center"/>
              <w:rPr>
                <w:rFonts w:ascii="Arial" w:hAnsi="Arial"/>
                <w:b/>
                <w:spacing w:val="-2"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Nível</w:t>
            </w:r>
          </w:p>
        </w:tc>
      </w:tr>
      <w:tr w:rsidR="00B4465C" w:rsidRPr="00DC7D3D" w14:paraId="1A59F976" w14:textId="77777777" w:rsidTr="002B2B99">
        <w:trPr>
          <w:trHeight w:val="2276"/>
        </w:trPr>
        <w:tc>
          <w:tcPr>
            <w:tcW w:w="852" w:type="dxa"/>
            <w:vAlign w:val="center"/>
          </w:tcPr>
          <w:p w14:paraId="7907AAFC" w14:textId="77777777"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4.1</w:t>
            </w:r>
          </w:p>
        </w:tc>
        <w:tc>
          <w:tcPr>
            <w:tcW w:w="3715" w:type="dxa"/>
            <w:vAlign w:val="center"/>
          </w:tcPr>
          <w:p w14:paraId="3637842D" w14:textId="77777777"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</w:pPr>
            <w:r w:rsidRPr="00B4465C">
              <w:rPr>
                <w:rFonts w:ascii="Arial"/>
                <w:i/>
                <w:sz w:val="20"/>
              </w:rPr>
              <w:t>Risco de infla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3144" w:type="dxa"/>
            <w:vAlign w:val="center"/>
          </w:tcPr>
          <w:p w14:paraId="0AD68B4B" w14:textId="77777777"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Valores contratuais afetados pela infla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o, tornando a contrapresta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p</w:t>
            </w:r>
            <w:r w:rsidRPr="00B4465C">
              <w:rPr>
                <w:rFonts w:ascii="Arial"/>
                <w:i/>
                <w:sz w:val="20"/>
              </w:rPr>
              <w:t>ú</w:t>
            </w:r>
            <w:r w:rsidRPr="00B4465C">
              <w:rPr>
                <w:rFonts w:ascii="Arial"/>
                <w:i/>
                <w:sz w:val="20"/>
              </w:rPr>
              <w:t>blica insuficiente para remunerar o projeto</w:t>
            </w:r>
          </w:p>
        </w:tc>
        <w:tc>
          <w:tcPr>
            <w:tcW w:w="1285" w:type="dxa"/>
            <w:vAlign w:val="center"/>
          </w:tcPr>
          <w:p w14:paraId="63AA60A9" w14:textId="77777777" w:rsidR="00F90AB7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</w:t>
            </w:r>
            <w:r w:rsidR="00F90AB7" w:rsidRPr="00B4465C">
              <w:rPr>
                <w:rFonts w:ascii="Arial"/>
                <w:i/>
                <w:sz w:val="20"/>
              </w:rPr>
              <w:t>ontratante</w:t>
            </w:r>
          </w:p>
        </w:tc>
        <w:tc>
          <w:tcPr>
            <w:tcW w:w="3579" w:type="dxa"/>
            <w:vAlign w:val="center"/>
          </w:tcPr>
          <w:p w14:paraId="1A4B17E0" w14:textId="77777777"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 xml:space="preserve"> Previs</w:t>
            </w:r>
            <w:r w:rsidRPr="00B4465C">
              <w:rPr>
                <w:rFonts w:ascii="Arial"/>
                <w:i/>
                <w:sz w:val="20"/>
              </w:rPr>
              <w:t>ã</w:t>
            </w:r>
            <w:r w:rsidRPr="00B4465C">
              <w:rPr>
                <w:rFonts w:ascii="Arial"/>
                <w:i/>
                <w:sz w:val="20"/>
              </w:rPr>
              <w:t xml:space="preserve">o de </w:t>
            </w:r>
            <w:r w:rsidRPr="00B4465C">
              <w:rPr>
                <w:rFonts w:ascii="Arial"/>
                <w:i/>
                <w:sz w:val="20"/>
              </w:rPr>
              <w:t>í</w:t>
            </w:r>
            <w:r w:rsidRPr="00B4465C">
              <w:rPr>
                <w:rFonts w:ascii="Arial"/>
                <w:i/>
                <w:sz w:val="20"/>
              </w:rPr>
              <w:t>ndice de reajuste anual para atualizar o valor da contrapresta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p</w:t>
            </w:r>
            <w:r w:rsidRPr="00B4465C">
              <w:rPr>
                <w:rFonts w:ascii="Arial"/>
                <w:i/>
                <w:sz w:val="20"/>
              </w:rPr>
              <w:t>ú</w:t>
            </w:r>
            <w:r w:rsidRPr="00B4465C">
              <w:rPr>
                <w:rFonts w:ascii="Arial"/>
                <w:i/>
                <w:sz w:val="20"/>
              </w:rPr>
              <w:t>blica.</w:t>
            </w:r>
          </w:p>
        </w:tc>
        <w:tc>
          <w:tcPr>
            <w:tcW w:w="1428" w:type="dxa"/>
            <w:vAlign w:val="center"/>
          </w:tcPr>
          <w:p w14:paraId="4DDFB61B" w14:textId="77777777" w:rsidR="00F90AB7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BAIXO</w:t>
            </w:r>
          </w:p>
        </w:tc>
      </w:tr>
      <w:tr w:rsidR="00B4465C" w:rsidRPr="00DC7D3D" w14:paraId="531ED67B" w14:textId="77777777" w:rsidTr="002B2B99">
        <w:trPr>
          <w:trHeight w:val="1599"/>
        </w:trPr>
        <w:tc>
          <w:tcPr>
            <w:tcW w:w="852" w:type="dxa"/>
            <w:shd w:val="clear" w:color="auto" w:fill="F1F1F1"/>
            <w:vAlign w:val="center"/>
          </w:tcPr>
          <w:p w14:paraId="08C3DA92" w14:textId="77777777"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4.2</w:t>
            </w:r>
          </w:p>
        </w:tc>
        <w:tc>
          <w:tcPr>
            <w:tcW w:w="3715" w:type="dxa"/>
            <w:shd w:val="clear" w:color="auto" w:fill="F1F1F1"/>
            <w:vAlign w:val="center"/>
          </w:tcPr>
          <w:p w14:paraId="5CA4B714" w14:textId="77777777"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Risco da taxa</w:t>
            </w:r>
            <w:r w:rsidR="00B4465C">
              <w:rPr>
                <w:rFonts w:ascii="Arial"/>
                <w:i/>
                <w:sz w:val="20"/>
              </w:rPr>
              <w:t xml:space="preserve"> </w:t>
            </w:r>
            <w:r w:rsidRPr="00B4465C">
              <w:rPr>
                <w:rFonts w:ascii="Arial"/>
                <w:i/>
                <w:sz w:val="20"/>
              </w:rPr>
              <w:t>de juros</w:t>
            </w:r>
          </w:p>
        </w:tc>
        <w:tc>
          <w:tcPr>
            <w:tcW w:w="3144" w:type="dxa"/>
            <w:shd w:val="clear" w:color="auto" w:fill="F1F1F1"/>
            <w:vAlign w:val="center"/>
          </w:tcPr>
          <w:p w14:paraId="36106244" w14:textId="77777777" w:rsidR="00F90AB7" w:rsidRPr="00B4465C" w:rsidRDefault="00F90AB7" w:rsidP="002B2B99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Altera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das taxas de juros durante a vig</w:t>
            </w:r>
            <w:r w:rsidRPr="00B4465C">
              <w:rPr>
                <w:rFonts w:ascii="Arial"/>
                <w:i/>
                <w:sz w:val="20"/>
              </w:rPr>
              <w:t>ê</w:t>
            </w:r>
            <w:r w:rsidRPr="00B4465C">
              <w:rPr>
                <w:rFonts w:ascii="Arial"/>
                <w:i/>
                <w:sz w:val="20"/>
              </w:rPr>
              <w:t>ncia do projetopoder</w:t>
            </w:r>
            <w:r w:rsidRPr="00B4465C">
              <w:rPr>
                <w:rFonts w:ascii="Arial"/>
                <w:i/>
                <w:sz w:val="20"/>
              </w:rPr>
              <w:t>á</w:t>
            </w:r>
            <w:r w:rsidRPr="00B4465C">
              <w:rPr>
                <w:rFonts w:ascii="Arial"/>
                <w:i/>
                <w:sz w:val="20"/>
              </w:rPr>
              <w:t xml:space="preserve"> afetar a estrutura de pre</w:t>
            </w:r>
            <w:r w:rsidRPr="00B4465C">
              <w:rPr>
                <w:rFonts w:ascii="Arial"/>
                <w:i/>
                <w:sz w:val="20"/>
              </w:rPr>
              <w:t>ç</w:t>
            </w:r>
            <w:r w:rsidRPr="00B4465C">
              <w:rPr>
                <w:rFonts w:ascii="Arial"/>
                <w:i/>
                <w:sz w:val="20"/>
              </w:rPr>
              <w:t>o da presta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do</w:t>
            </w:r>
          </w:p>
        </w:tc>
        <w:tc>
          <w:tcPr>
            <w:tcW w:w="1285" w:type="dxa"/>
            <w:shd w:val="clear" w:color="auto" w:fill="F1F1F1"/>
            <w:vAlign w:val="center"/>
          </w:tcPr>
          <w:p w14:paraId="2D96A90A" w14:textId="77777777"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Contratada</w:t>
            </w:r>
          </w:p>
        </w:tc>
        <w:tc>
          <w:tcPr>
            <w:tcW w:w="3579" w:type="dxa"/>
            <w:shd w:val="clear" w:color="auto" w:fill="F1F1F1"/>
            <w:vAlign w:val="center"/>
          </w:tcPr>
          <w:p w14:paraId="07DFB26A" w14:textId="77777777"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 xml:space="preserve"> Mecanismos de prote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 xml:space="preserve">o </w:t>
            </w:r>
            <w:r w:rsidRPr="00B4465C">
              <w:rPr>
                <w:rFonts w:ascii="Arial"/>
                <w:i/>
                <w:sz w:val="20"/>
              </w:rPr>
              <w:t>à</w:t>
            </w:r>
            <w:r w:rsidRPr="00B4465C">
              <w:rPr>
                <w:rFonts w:ascii="Arial"/>
                <w:i/>
                <w:sz w:val="20"/>
              </w:rPr>
              <w:t>s oscila</w:t>
            </w:r>
            <w:r w:rsidRPr="00B4465C">
              <w:rPr>
                <w:rFonts w:ascii="Arial"/>
                <w:i/>
                <w:sz w:val="20"/>
              </w:rPr>
              <w:t>çõ</w:t>
            </w:r>
            <w:r w:rsidRPr="00B4465C">
              <w:rPr>
                <w:rFonts w:ascii="Arial"/>
                <w:i/>
                <w:sz w:val="20"/>
              </w:rPr>
              <w:t>es (garantia de financiamento como condi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para assinatura do contrato).</w:t>
            </w:r>
          </w:p>
        </w:tc>
        <w:tc>
          <w:tcPr>
            <w:tcW w:w="1428" w:type="dxa"/>
            <w:shd w:val="clear" w:color="auto" w:fill="F1F1F1"/>
            <w:vAlign w:val="center"/>
          </w:tcPr>
          <w:p w14:paraId="2BCC2E74" w14:textId="77777777" w:rsidR="00F90AB7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BAIXO</w:t>
            </w:r>
          </w:p>
        </w:tc>
      </w:tr>
      <w:tr w:rsidR="00B4465C" w:rsidRPr="00DC7D3D" w14:paraId="4D2D955E" w14:textId="77777777" w:rsidTr="002B2B99">
        <w:trPr>
          <w:trHeight w:val="1526"/>
        </w:trPr>
        <w:tc>
          <w:tcPr>
            <w:tcW w:w="852" w:type="dxa"/>
            <w:shd w:val="clear" w:color="auto" w:fill="auto"/>
            <w:vAlign w:val="center"/>
          </w:tcPr>
          <w:p w14:paraId="61170B51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 w:rsidRPr="00B4465C">
              <w:rPr>
                <w:rFonts w:ascii="Arial" w:hAnsi="Arial" w:cs="Arial"/>
                <w:i/>
                <w:sz w:val="20"/>
              </w:rPr>
              <w:t>4.3</w:t>
            </w:r>
          </w:p>
        </w:tc>
        <w:tc>
          <w:tcPr>
            <w:tcW w:w="3715" w:type="dxa"/>
            <w:shd w:val="clear" w:color="auto" w:fill="auto"/>
            <w:vAlign w:val="center"/>
          </w:tcPr>
          <w:p w14:paraId="4C1A0C13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 w:rsidRPr="00B4465C">
              <w:rPr>
                <w:rFonts w:ascii="Arial" w:hAnsi="Arial" w:cs="Arial"/>
                <w:i/>
                <w:sz w:val="20"/>
              </w:rPr>
              <w:t>Risco de Indisponibilidade de financiamento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E4E1317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 w:rsidRPr="00B4465C">
              <w:rPr>
                <w:rFonts w:ascii="Arial" w:hAnsi="Arial" w:cs="Arial"/>
                <w:i/>
                <w:sz w:val="20"/>
              </w:rPr>
              <w:t>Falta de recursos próprios ou de terceiros para o empreendimento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343F1932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 w:rsidRPr="00B4465C">
              <w:rPr>
                <w:rFonts w:ascii="Arial" w:hAnsi="Arial" w:cs="Arial"/>
                <w:i/>
                <w:sz w:val="20"/>
              </w:rPr>
              <w:t>Contratada</w:t>
            </w:r>
          </w:p>
        </w:tc>
        <w:tc>
          <w:tcPr>
            <w:tcW w:w="3579" w:type="dxa"/>
            <w:shd w:val="clear" w:color="auto" w:fill="auto"/>
            <w:vAlign w:val="center"/>
          </w:tcPr>
          <w:p w14:paraId="73B663B6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 w:rsidRPr="00B4465C">
              <w:rPr>
                <w:rFonts w:ascii="Arial" w:hAnsi="Arial" w:cs="Arial"/>
                <w:i/>
                <w:sz w:val="20"/>
              </w:rPr>
              <w:t>Avaliação das possíveis estruturas de financiamento previamente à participação na licitação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71C2113" w14:textId="77777777"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MODERADO</w:t>
            </w:r>
          </w:p>
        </w:tc>
      </w:tr>
      <w:tr w:rsidR="00B4465C" w:rsidRPr="00DC7D3D" w14:paraId="5F5D750F" w14:textId="77777777" w:rsidTr="005203ED">
        <w:trPr>
          <w:trHeight w:val="1488"/>
        </w:trPr>
        <w:tc>
          <w:tcPr>
            <w:tcW w:w="852" w:type="dxa"/>
            <w:shd w:val="clear" w:color="auto" w:fill="F2F2F2" w:themeFill="background1" w:themeFillShade="F2"/>
            <w:vAlign w:val="center"/>
          </w:tcPr>
          <w:p w14:paraId="68C80B37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4.4</w:t>
            </w:r>
          </w:p>
        </w:tc>
        <w:tc>
          <w:tcPr>
            <w:tcW w:w="3715" w:type="dxa"/>
            <w:shd w:val="clear" w:color="auto" w:fill="F2F2F2" w:themeFill="background1" w:themeFillShade="F2"/>
            <w:vAlign w:val="center"/>
          </w:tcPr>
          <w:p w14:paraId="5D63358A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Risco de Refinanciamento</w:t>
            </w:r>
          </w:p>
        </w:tc>
        <w:tc>
          <w:tcPr>
            <w:tcW w:w="3144" w:type="dxa"/>
            <w:shd w:val="clear" w:color="auto" w:fill="F2F2F2" w:themeFill="background1" w:themeFillShade="F2"/>
            <w:vAlign w:val="center"/>
          </w:tcPr>
          <w:p w14:paraId="4209D2F0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Reestrutura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financeira</w:t>
            </w: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0DEE18EF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Contratada</w:t>
            </w:r>
          </w:p>
        </w:tc>
        <w:tc>
          <w:tcPr>
            <w:tcW w:w="3579" w:type="dxa"/>
            <w:shd w:val="clear" w:color="auto" w:fill="F2F2F2" w:themeFill="background1" w:themeFillShade="F2"/>
            <w:vAlign w:val="center"/>
          </w:tcPr>
          <w:p w14:paraId="023F30D7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Cl</w:t>
            </w:r>
            <w:r w:rsidRPr="00B4465C">
              <w:rPr>
                <w:rFonts w:ascii="Arial"/>
                <w:i/>
                <w:sz w:val="20"/>
              </w:rPr>
              <w:t>á</w:t>
            </w:r>
            <w:r w:rsidRPr="00B4465C">
              <w:rPr>
                <w:rFonts w:ascii="Arial"/>
                <w:i/>
                <w:sz w:val="20"/>
              </w:rPr>
              <w:t>usulas no contrato que resguardem a possibilidade de refinanciamento.</w:t>
            </w:r>
          </w:p>
        </w:tc>
        <w:tc>
          <w:tcPr>
            <w:tcW w:w="1428" w:type="dxa"/>
            <w:shd w:val="clear" w:color="auto" w:fill="F2F2F2" w:themeFill="background1" w:themeFillShade="F2"/>
            <w:vAlign w:val="center"/>
          </w:tcPr>
          <w:p w14:paraId="4D415B6E" w14:textId="77777777"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BAIXO</w:t>
            </w:r>
          </w:p>
        </w:tc>
      </w:tr>
      <w:tr w:rsidR="00B4465C" w:rsidRPr="00DC7D3D" w14:paraId="7460B8F3" w14:textId="77777777" w:rsidTr="002B2B99">
        <w:trPr>
          <w:trHeight w:val="1280"/>
        </w:trPr>
        <w:tc>
          <w:tcPr>
            <w:tcW w:w="852" w:type="dxa"/>
            <w:shd w:val="clear" w:color="auto" w:fill="auto"/>
            <w:vAlign w:val="center"/>
          </w:tcPr>
          <w:p w14:paraId="1F60B916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lastRenderedPageBreak/>
              <w:t>4.5</w:t>
            </w:r>
          </w:p>
        </w:tc>
        <w:tc>
          <w:tcPr>
            <w:tcW w:w="3715" w:type="dxa"/>
            <w:shd w:val="clear" w:color="auto" w:fill="auto"/>
            <w:vAlign w:val="center"/>
          </w:tcPr>
          <w:p w14:paraId="5CA94566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Risco de inadimpl</w:t>
            </w:r>
            <w:r w:rsidRPr="00B4465C">
              <w:rPr>
                <w:rFonts w:ascii="Arial"/>
                <w:i/>
                <w:sz w:val="20"/>
              </w:rPr>
              <w:t>ê</w:t>
            </w:r>
            <w:r w:rsidRPr="00B4465C">
              <w:rPr>
                <w:rFonts w:ascii="Arial"/>
                <w:i/>
                <w:sz w:val="20"/>
              </w:rPr>
              <w:t xml:space="preserve">ncia do Contratada junto </w:t>
            </w:r>
            <w:r w:rsidRPr="00B4465C">
              <w:rPr>
                <w:rFonts w:ascii="Arial"/>
                <w:i/>
                <w:sz w:val="20"/>
              </w:rPr>
              <w:t>à</w:t>
            </w:r>
            <w:r w:rsidRPr="00B4465C">
              <w:rPr>
                <w:rFonts w:ascii="Arial"/>
                <w:i/>
                <w:sz w:val="20"/>
              </w:rPr>
              <w:t>s institui</w:t>
            </w:r>
            <w:r w:rsidRPr="00B4465C">
              <w:rPr>
                <w:rFonts w:ascii="Arial"/>
                <w:i/>
                <w:sz w:val="20"/>
              </w:rPr>
              <w:t>çõ</w:t>
            </w:r>
            <w:r w:rsidRPr="00B4465C">
              <w:rPr>
                <w:rFonts w:ascii="Arial"/>
                <w:i/>
                <w:sz w:val="20"/>
              </w:rPr>
              <w:t>es financeiras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4D85409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 xml:space="preserve">Contratada para de honrar os compromissos financeiros junto </w:t>
            </w:r>
            <w:r w:rsidRPr="00B4465C">
              <w:rPr>
                <w:rFonts w:ascii="Arial"/>
                <w:i/>
                <w:sz w:val="20"/>
              </w:rPr>
              <w:t>à</w:t>
            </w:r>
            <w:r w:rsidRPr="00B4465C">
              <w:rPr>
                <w:rFonts w:ascii="Arial"/>
                <w:i/>
                <w:sz w:val="20"/>
              </w:rPr>
              <w:t>s institui</w:t>
            </w:r>
            <w:r w:rsidRPr="00B4465C">
              <w:rPr>
                <w:rFonts w:ascii="Arial"/>
                <w:i/>
                <w:sz w:val="20"/>
              </w:rPr>
              <w:t>çõ</w:t>
            </w:r>
            <w:r w:rsidRPr="00B4465C">
              <w:rPr>
                <w:rFonts w:ascii="Arial"/>
                <w:i/>
                <w:sz w:val="20"/>
              </w:rPr>
              <w:t>es financeiras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5A1CD262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Contratada</w:t>
            </w:r>
          </w:p>
        </w:tc>
        <w:tc>
          <w:tcPr>
            <w:tcW w:w="3579" w:type="dxa"/>
            <w:shd w:val="clear" w:color="auto" w:fill="auto"/>
            <w:vAlign w:val="center"/>
          </w:tcPr>
          <w:p w14:paraId="1EBFCFC5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Cl</w:t>
            </w:r>
            <w:r w:rsidRPr="00B4465C">
              <w:rPr>
                <w:rFonts w:ascii="Arial"/>
                <w:i/>
                <w:sz w:val="20"/>
              </w:rPr>
              <w:t>á</w:t>
            </w:r>
            <w:r w:rsidRPr="00B4465C">
              <w:rPr>
                <w:rFonts w:ascii="Arial"/>
                <w:i/>
                <w:sz w:val="20"/>
              </w:rPr>
              <w:t>usula que assegure acesso dos financiadores ao controle da concess</w:t>
            </w:r>
            <w:r w:rsidRPr="00B4465C">
              <w:rPr>
                <w:rFonts w:ascii="Arial"/>
                <w:i/>
                <w:sz w:val="20"/>
              </w:rPr>
              <w:t>ã</w:t>
            </w:r>
            <w:r w:rsidRPr="00B4465C">
              <w:rPr>
                <w:rFonts w:ascii="Arial"/>
                <w:i/>
                <w:sz w:val="20"/>
              </w:rPr>
              <w:t>o para sua reestrutura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o.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F928E0F" w14:textId="77777777"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BAIXO</w:t>
            </w:r>
          </w:p>
        </w:tc>
      </w:tr>
      <w:tr w:rsidR="00B4465C" w:rsidRPr="00DC7D3D" w14:paraId="5642CA76" w14:textId="77777777" w:rsidTr="002B2B99">
        <w:trPr>
          <w:trHeight w:val="3398"/>
        </w:trPr>
        <w:tc>
          <w:tcPr>
            <w:tcW w:w="852" w:type="dxa"/>
            <w:shd w:val="clear" w:color="auto" w:fill="F2F2F2" w:themeFill="background1" w:themeFillShade="F2"/>
            <w:vAlign w:val="center"/>
          </w:tcPr>
          <w:p w14:paraId="3DA44ADF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4.6</w:t>
            </w:r>
          </w:p>
        </w:tc>
        <w:tc>
          <w:tcPr>
            <w:tcW w:w="3715" w:type="dxa"/>
            <w:shd w:val="clear" w:color="auto" w:fill="F2F2F2" w:themeFill="background1" w:themeFillShade="F2"/>
            <w:vAlign w:val="center"/>
          </w:tcPr>
          <w:p w14:paraId="62D92BF2" w14:textId="77777777"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2B2B99">
              <w:rPr>
                <w:rFonts w:ascii="Arial"/>
                <w:i/>
                <w:sz w:val="20"/>
              </w:rPr>
              <w:t>Inadimpl</w:t>
            </w:r>
            <w:r w:rsidRPr="002B2B99">
              <w:rPr>
                <w:rFonts w:ascii="Arial"/>
                <w:i/>
                <w:sz w:val="20"/>
              </w:rPr>
              <w:t>ê</w:t>
            </w:r>
            <w:r w:rsidRPr="002B2B99">
              <w:rPr>
                <w:rFonts w:ascii="Arial"/>
                <w:i/>
                <w:sz w:val="20"/>
              </w:rPr>
              <w:t>ncia ou atraso de pagamentos pelo contratante.</w:t>
            </w:r>
          </w:p>
        </w:tc>
        <w:tc>
          <w:tcPr>
            <w:tcW w:w="3144" w:type="dxa"/>
            <w:shd w:val="clear" w:color="auto" w:fill="F2F2F2" w:themeFill="background1" w:themeFillShade="F2"/>
            <w:vAlign w:val="center"/>
          </w:tcPr>
          <w:p w14:paraId="4077C213" w14:textId="77777777" w:rsidR="00B4465C" w:rsidRPr="00B4465C" w:rsidRDefault="002B2B99" w:rsidP="002B2B99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2B2B99">
              <w:rPr>
                <w:rFonts w:ascii="Arial"/>
                <w:i/>
                <w:sz w:val="20"/>
              </w:rPr>
              <w:t>Problemas de liquidez do construtor. Eventual paralisa</w:t>
            </w:r>
            <w:r w:rsidRPr="002B2B99">
              <w:rPr>
                <w:rFonts w:ascii="Arial"/>
                <w:i/>
                <w:sz w:val="20"/>
              </w:rPr>
              <w:t>çã</w:t>
            </w:r>
            <w:r w:rsidRPr="002B2B99">
              <w:rPr>
                <w:rFonts w:ascii="Arial"/>
                <w:i/>
                <w:sz w:val="20"/>
              </w:rPr>
              <w:t>o dos servi</w:t>
            </w:r>
            <w:r w:rsidRPr="002B2B99">
              <w:rPr>
                <w:rFonts w:ascii="Arial"/>
                <w:i/>
                <w:sz w:val="20"/>
              </w:rPr>
              <w:t>ç</w:t>
            </w:r>
            <w:r w:rsidRPr="002B2B99">
              <w:rPr>
                <w:rFonts w:ascii="Arial"/>
                <w:i/>
                <w:sz w:val="20"/>
              </w:rPr>
              <w:t>os. Eventual aumento do custo em virtude de pagamentos de mobiliza</w:t>
            </w:r>
            <w:r w:rsidRPr="002B2B99">
              <w:rPr>
                <w:rFonts w:ascii="Arial"/>
                <w:i/>
                <w:sz w:val="20"/>
              </w:rPr>
              <w:t>çõ</w:t>
            </w:r>
            <w:r w:rsidRPr="002B2B99">
              <w:rPr>
                <w:rFonts w:ascii="Arial"/>
                <w:i/>
                <w:sz w:val="20"/>
              </w:rPr>
              <w:t>es e desmobiliza</w:t>
            </w:r>
            <w:r w:rsidRPr="002B2B99">
              <w:rPr>
                <w:rFonts w:ascii="Arial"/>
                <w:i/>
                <w:sz w:val="20"/>
              </w:rPr>
              <w:t>çõ</w:t>
            </w:r>
            <w:r w:rsidRPr="002B2B99">
              <w:rPr>
                <w:rFonts w:ascii="Arial"/>
                <w:i/>
                <w:sz w:val="20"/>
              </w:rPr>
              <w:t>es da obra, bem como de atualiza</w:t>
            </w:r>
            <w:r w:rsidRPr="002B2B99">
              <w:rPr>
                <w:rFonts w:ascii="Arial"/>
                <w:i/>
                <w:sz w:val="20"/>
              </w:rPr>
              <w:t>çõ</w:t>
            </w:r>
            <w:r w:rsidRPr="002B2B99">
              <w:rPr>
                <w:rFonts w:ascii="Arial"/>
                <w:i/>
                <w:sz w:val="20"/>
              </w:rPr>
              <w:t>es financeiras</w:t>
            </w: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4D5D209A" w14:textId="77777777"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Contratante</w:t>
            </w:r>
          </w:p>
        </w:tc>
        <w:tc>
          <w:tcPr>
            <w:tcW w:w="3579" w:type="dxa"/>
            <w:shd w:val="clear" w:color="auto" w:fill="F2F2F2" w:themeFill="background1" w:themeFillShade="F2"/>
            <w:vAlign w:val="center"/>
          </w:tcPr>
          <w:p w14:paraId="08B89BA6" w14:textId="77777777" w:rsidR="00B4465C" w:rsidRPr="00B4465C" w:rsidRDefault="002B2B99" w:rsidP="002B2B99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2B2B99">
              <w:rPr>
                <w:rFonts w:ascii="Arial"/>
                <w:i/>
                <w:sz w:val="20"/>
              </w:rPr>
              <w:t>Adequada gest</w:t>
            </w:r>
            <w:r w:rsidRPr="002B2B99">
              <w:rPr>
                <w:rFonts w:ascii="Arial"/>
                <w:i/>
                <w:sz w:val="20"/>
              </w:rPr>
              <w:t>ã</w:t>
            </w:r>
            <w:r w:rsidRPr="002B2B99">
              <w:rPr>
                <w:rFonts w:ascii="Arial"/>
                <w:i/>
                <w:sz w:val="20"/>
              </w:rPr>
              <w:t>o or</w:t>
            </w:r>
            <w:r w:rsidRPr="002B2B99">
              <w:rPr>
                <w:rFonts w:ascii="Arial"/>
                <w:i/>
                <w:sz w:val="20"/>
              </w:rPr>
              <w:t>ç</w:t>
            </w:r>
            <w:r w:rsidRPr="002B2B99">
              <w:rPr>
                <w:rFonts w:ascii="Arial"/>
                <w:i/>
                <w:sz w:val="20"/>
              </w:rPr>
              <w:t>ament</w:t>
            </w:r>
            <w:r w:rsidRPr="002B2B99">
              <w:rPr>
                <w:rFonts w:ascii="Arial"/>
                <w:i/>
                <w:sz w:val="20"/>
              </w:rPr>
              <w:t>á</w:t>
            </w:r>
            <w:r w:rsidRPr="002B2B99">
              <w:rPr>
                <w:rFonts w:ascii="Arial"/>
                <w:i/>
                <w:sz w:val="20"/>
              </w:rPr>
              <w:t xml:space="preserve">ria e financeira pelo </w:t>
            </w:r>
            <w:r w:rsidRPr="002B2B99">
              <w:rPr>
                <w:rFonts w:ascii="Arial"/>
                <w:i/>
                <w:sz w:val="20"/>
              </w:rPr>
              <w:t>ó</w:t>
            </w:r>
            <w:r w:rsidRPr="002B2B99">
              <w:rPr>
                <w:rFonts w:ascii="Arial"/>
                <w:i/>
                <w:sz w:val="20"/>
              </w:rPr>
              <w:t>rg</w:t>
            </w:r>
            <w:r w:rsidRPr="002B2B99">
              <w:rPr>
                <w:rFonts w:ascii="Arial"/>
                <w:i/>
                <w:sz w:val="20"/>
              </w:rPr>
              <w:t>ã</w:t>
            </w:r>
            <w:r w:rsidRPr="002B2B99">
              <w:rPr>
                <w:rFonts w:ascii="Arial"/>
                <w:i/>
                <w:sz w:val="20"/>
              </w:rPr>
              <w:t>o contratante. Cl</w:t>
            </w:r>
            <w:r w:rsidRPr="002B2B99">
              <w:rPr>
                <w:rFonts w:ascii="Arial"/>
                <w:i/>
                <w:sz w:val="20"/>
              </w:rPr>
              <w:t>á</w:t>
            </w:r>
            <w:r w:rsidRPr="002B2B99">
              <w:rPr>
                <w:rFonts w:ascii="Arial"/>
                <w:i/>
                <w:sz w:val="20"/>
              </w:rPr>
              <w:t>usula prevendo que o contratado pode suspender os servi</w:t>
            </w:r>
            <w:r w:rsidRPr="002B2B99">
              <w:rPr>
                <w:rFonts w:ascii="Arial"/>
                <w:i/>
                <w:sz w:val="20"/>
              </w:rPr>
              <w:t>ç</w:t>
            </w:r>
            <w:r w:rsidRPr="002B2B99">
              <w:rPr>
                <w:rFonts w:ascii="Arial"/>
                <w:i/>
                <w:sz w:val="20"/>
              </w:rPr>
              <w:t>os do contrato ap</w:t>
            </w:r>
            <w:r w:rsidRPr="002B2B99">
              <w:rPr>
                <w:rFonts w:ascii="Arial"/>
                <w:i/>
                <w:sz w:val="20"/>
              </w:rPr>
              <w:t>ó</w:t>
            </w:r>
            <w:r w:rsidRPr="002B2B99">
              <w:rPr>
                <w:rFonts w:ascii="Arial"/>
                <w:i/>
                <w:sz w:val="20"/>
              </w:rPr>
              <w:t>s inadimpl</w:t>
            </w:r>
            <w:r w:rsidRPr="002B2B99">
              <w:rPr>
                <w:rFonts w:ascii="Arial"/>
                <w:i/>
                <w:sz w:val="20"/>
              </w:rPr>
              <w:t>ê</w:t>
            </w:r>
            <w:r w:rsidRPr="002B2B99">
              <w:rPr>
                <w:rFonts w:ascii="Arial"/>
                <w:i/>
                <w:sz w:val="20"/>
              </w:rPr>
              <w:t>ncia superior a tr</w:t>
            </w:r>
            <w:r w:rsidRPr="002B2B99">
              <w:rPr>
                <w:rFonts w:ascii="Arial"/>
                <w:i/>
                <w:sz w:val="20"/>
              </w:rPr>
              <w:t>ê</w:t>
            </w:r>
            <w:r w:rsidRPr="002B2B99">
              <w:rPr>
                <w:rFonts w:ascii="Arial"/>
                <w:i/>
                <w:sz w:val="20"/>
              </w:rPr>
              <w:t>s meses. Cl</w:t>
            </w:r>
            <w:r w:rsidRPr="002B2B99">
              <w:rPr>
                <w:rFonts w:ascii="Arial"/>
                <w:i/>
                <w:sz w:val="20"/>
              </w:rPr>
              <w:t>á</w:t>
            </w:r>
            <w:r w:rsidRPr="002B2B99">
              <w:rPr>
                <w:rFonts w:ascii="Arial"/>
                <w:i/>
                <w:sz w:val="20"/>
              </w:rPr>
              <w:t>usula prevendo o pagamento de atualiza</w:t>
            </w:r>
            <w:r w:rsidRPr="002B2B99">
              <w:rPr>
                <w:rFonts w:ascii="Arial"/>
                <w:i/>
                <w:sz w:val="20"/>
              </w:rPr>
              <w:t>çã</w:t>
            </w:r>
            <w:r w:rsidRPr="002B2B99">
              <w:rPr>
                <w:rFonts w:ascii="Arial"/>
                <w:i/>
                <w:sz w:val="20"/>
              </w:rPr>
              <w:t>o financeira sobre as faturas em atraso. Prorroga</w:t>
            </w:r>
            <w:r w:rsidRPr="002B2B99">
              <w:rPr>
                <w:rFonts w:ascii="Arial"/>
                <w:i/>
                <w:sz w:val="20"/>
              </w:rPr>
              <w:t>çã</w:t>
            </w:r>
            <w:r w:rsidRPr="002B2B99">
              <w:rPr>
                <w:rFonts w:ascii="Arial"/>
                <w:i/>
                <w:sz w:val="20"/>
              </w:rPr>
              <w:t>o do contrato. Observ</w:t>
            </w:r>
            <w:r w:rsidRPr="002B2B99">
              <w:rPr>
                <w:rFonts w:ascii="Arial"/>
                <w:i/>
                <w:sz w:val="20"/>
              </w:rPr>
              <w:t>â</w:t>
            </w:r>
            <w:r w:rsidRPr="002B2B99">
              <w:rPr>
                <w:rFonts w:ascii="Arial"/>
                <w:i/>
                <w:sz w:val="20"/>
              </w:rPr>
              <w:t>ncia da ordem cronol</w:t>
            </w:r>
            <w:r w:rsidRPr="002B2B99">
              <w:rPr>
                <w:rFonts w:ascii="Arial"/>
                <w:i/>
                <w:sz w:val="20"/>
              </w:rPr>
              <w:t>ó</w:t>
            </w:r>
            <w:r w:rsidRPr="002B2B99">
              <w:rPr>
                <w:rFonts w:ascii="Arial"/>
                <w:i/>
                <w:sz w:val="20"/>
              </w:rPr>
              <w:t>gica de pagamentos</w:t>
            </w:r>
          </w:p>
        </w:tc>
        <w:tc>
          <w:tcPr>
            <w:tcW w:w="1428" w:type="dxa"/>
            <w:shd w:val="clear" w:color="auto" w:fill="F2F2F2" w:themeFill="background1" w:themeFillShade="F2"/>
            <w:vAlign w:val="center"/>
          </w:tcPr>
          <w:p w14:paraId="2D37F1C4" w14:textId="77777777"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ALTA</w:t>
            </w:r>
          </w:p>
        </w:tc>
      </w:tr>
    </w:tbl>
    <w:p w14:paraId="5B5DFE09" w14:textId="77777777" w:rsidR="005203ED" w:rsidRDefault="005203ED" w:rsidP="005203ED">
      <w:pPr>
        <w:pStyle w:val="Corpodetexto"/>
        <w:spacing w:before="208"/>
      </w:pPr>
    </w:p>
    <w:p w14:paraId="3FE7920F" w14:textId="77777777" w:rsidR="005203ED" w:rsidRDefault="005203ED" w:rsidP="005203ED">
      <w:pPr>
        <w:pStyle w:val="Corpodetexto"/>
        <w:spacing w:before="208"/>
      </w:pPr>
    </w:p>
    <w:p w14:paraId="31DB2DC8" w14:textId="77777777" w:rsidR="005203ED" w:rsidRDefault="005203ED" w:rsidP="005203ED">
      <w:pPr>
        <w:pStyle w:val="Corpodetexto"/>
        <w:spacing w:before="208"/>
      </w:pPr>
    </w:p>
    <w:p w14:paraId="40780D73" w14:textId="77777777" w:rsidR="005203ED" w:rsidRDefault="005203ED" w:rsidP="005203ED">
      <w:pPr>
        <w:pStyle w:val="Corpodetexto"/>
        <w:spacing w:before="208"/>
      </w:pPr>
    </w:p>
    <w:p w14:paraId="58A8CCAB" w14:textId="77777777" w:rsidR="005203ED" w:rsidRDefault="005203ED" w:rsidP="005203ED">
      <w:pPr>
        <w:pStyle w:val="Corpodetexto"/>
        <w:spacing w:before="208"/>
      </w:pPr>
    </w:p>
    <w:p w14:paraId="5EC0986E" w14:textId="77777777" w:rsidR="005203ED" w:rsidRDefault="005203ED" w:rsidP="005203ED">
      <w:pPr>
        <w:pStyle w:val="Corpodetexto"/>
        <w:spacing w:before="208"/>
      </w:pPr>
    </w:p>
    <w:p w14:paraId="1DA4ABC6" w14:textId="77777777" w:rsidR="005203ED" w:rsidRDefault="005203ED" w:rsidP="005203ED">
      <w:pPr>
        <w:pStyle w:val="Corpodetexto"/>
        <w:spacing w:before="208"/>
      </w:pPr>
    </w:p>
    <w:p w14:paraId="515E8F6A" w14:textId="77777777" w:rsidR="005203ED" w:rsidRDefault="005203ED" w:rsidP="005203ED">
      <w:pPr>
        <w:pStyle w:val="Corpodetexto"/>
        <w:spacing w:before="208"/>
      </w:pPr>
    </w:p>
    <w:p w14:paraId="33B0B019" w14:textId="77777777" w:rsidR="005203ED" w:rsidRDefault="005203ED" w:rsidP="005203ED">
      <w:pPr>
        <w:pStyle w:val="Corpodetexto"/>
        <w:spacing w:before="208"/>
      </w:pPr>
    </w:p>
    <w:p w14:paraId="1C6079B7" w14:textId="77777777" w:rsidR="005203ED" w:rsidRDefault="005203ED" w:rsidP="005203ED">
      <w:pPr>
        <w:pStyle w:val="Corpodetexto"/>
        <w:spacing w:before="208"/>
      </w:pPr>
    </w:p>
    <w:p w14:paraId="3C2A11A9" w14:textId="77777777" w:rsidR="002B2B99" w:rsidRDefault="002B2B99" w:rsidP="005203ED">
      <w:pPr>
        <w:pStyle w:val="Corpodetexto"/>
        <w:spacing w:before="208"/>
      </w:pPr>
      <w:r>
        <w:t xml:space="preserve">5 </w:t>
      </w:r>
      <w:r w:rsidRPr="002B2B99">
        <w:t>– Riscos Ambientais e Sociais</w:t>
      </w:r>
    </w:p>
    <w:p w14:paraId="34F4525E" w14:textId="77777777" w:rsidR="005203ED" w:rsidRPr="00DC7D3D" w:rsidRDefault="005203ED" w:rsidP="005203ED">
      <w:pPr>
        <w:pStyle w:val="Corpodetexto"/>
        <w:spacing w:before="208"/>
        <w:rPr>
          <w:b w:val="0"/>
          <w:sz w:val="20"/>
        </w:rPr>
      </w:pPr>
    </w:p>
    <w:tbl>
      <w:tblPr>
        <w:tblStyle w:val="TableNormal"/>
        <w:tblW w:w="0" w:type="auto"/>
        <w:tblInd w:w="202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3752"/>
        <w:gridCol w:w="3038"/>
        <w:gridCol w:w="1417"/>
        <w:gridCol w:w="3544"/>
        <w:gridCol w:w="1378"/>
      </w:tblGrid>
      <w:tr w:rsidR="002060B3" w:rsidRPr="00DC7D3D" w14:paraId="0A690B47" w14:textId="77777777" w:rsidTr="000B7C8F">
        <w:trPr>
          <w:trHeight w:val="367"/>
        </w:trPr>
        <w:tc>
          <w:tcPr>
            <w:tcW w:w="800" w:type="dxa"/>
            <w:shd w:val="clear" w:color="auto" w:fill="92D050"/>
          </w:tcPr>
          <w:p w14:paraId="1C08AF0D" w14:textId="77777777" w:rsidR="002060B3" w:rsidRPr="00DC7D3D" w:rsidRDefault="002060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52" w:type="dxa"/>
            <w:shd w:val="clear" w:color="auto" w:fill="92D050"/>
          </w:tcPr>
          <w:p w14:paraId="14304377" w14:textId="77777777" w:rsidR="002060B3" w:rsidRPr="002B2B99" w:rsidRDefault="002060B3">
            <w:pPr>
              <w:pStyle w:val="TableParagraph"/>
              <w:spacing w:before="83"/>
              <w:ind w:left="5"/>
              <w:jc w:val="center"/>
              <w:rPr>
                <w:rFonts w:ascii="Arial"/>
                <w:b/>
                <w:sz w:val="20"/>
              </w:rPr>
            </w:pPr>
            <w:r w:rsidRPr="002B2B99">
              <w:rPr>
                <w:rFonts w:ascii="Arial"/>
                <w:b/>
                <w:spacing w:val="-2"/>
                <w:sz w:val="20"/>
              </w:rPr>
              <w:t>Risco</w:t>
            </w:r>
          </w:p>
        </w:tc>
        <w:tc>
          <w:tcPr>
            <w:tcW w:w="3038" w:type="dxa"/>
            <w:shd w:val="clear" w:color="auto" w:fill="92D050"/>
          </w:tcPr>
          <w:p w14:paraId="1A98F97C" w14:textId="77777777" w:rsidR="002060B3" w:rsidRPr="002B2B99" w:rsidRDefault="002060B3">
            <w:pPr>
              <w:pStyle w:val="TableParagraph"/>
              <w:spacing w:before="83"/>
              <w:ind w:left="6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Definição</w:t>
            </w:r>
          </w:p>
        </w:tc>
        <w:tc>
          <w:tcPr>
            <w:tcW w:w="1417" w:type="dxa"/>
            <w:shd w:val="clear" w:color="auto" w:fill="92D050"/>
          </w:tcPr>
          <w:p w14:paraId="79A7C7EF" w14:textId="77777777" w:rsidR="002060B3" w:rsidRPr="002B2B99" w:rsidRDefault="002060B3">
            <w:pPr>
              <w:pStyle w:val="TableParagraph"/>
              <w:spacing w:before="83"/>
              <w:ind w:left="6" w:right="3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Alocação</w:t>
            </w:r>
          </w:p>
        </w:tc>
        <w:tc>
          <w:tcPr>
            <w:tcW w:w="3544" w:type="dxa"/>
            <w:shd w:val="clear" w:color="auto" w:fill="92D050"/>
          </w:tcPr>
          <w:p w14:paraId="34AE1D60" w14:textId="77777777" w:rsidR="002060B3" w:rsidRPr="002B2B99" w:rsidRDefault="002060B3">
            <w:pPr>
              <w:pStyle w:val="TableParagraph"/>
              <w:spacing w:before="83"/>
              <w:ind w:left="6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Mitigação</w:t>
            </w:r>
          </w:p>
        </w:tc>
        <w:tc>
          <w:tcPr>
            <w:tcW w:w="1378" w:type="dxa"/>
            <w:shd w:val="clear" w:color="auto" w:fill="92D050"/>
          </w:tcPr>
          <w:p w14:paraId="16A9C7F7" w14:textId="77777777" w:rsidR="002060B3" w:rsidRPr="002B2B99" w:rsidRDefault="002060B3">
            <w:pPr>
              <w:pStyle w:val="TableParagraph"/>
              <w:spacing w:before="83"/>
              <w:ind w:left="6"/>
              <w:jc w:val="center"/>
              <w:rPr>
                <w:rFonts w:ascii="Arial" w:hAnsi="Arial"/>
                <w:b/>
                <w:spacing w:val="-2"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Nível</w:t>
            </w:r>
          </w:p>
        </w:tc>
      </w:tr>
      <w:tr w:rsidR="002060B3" w:rsidRPr="00DC7D3D" w14:paraId="2F7672FA" w14:textId="77777777" w:rsidTr="000B7C8F">
        <w:trPr>
          <w:trHeight w:val="2250"/>
        </w:trPr>
        <w:tc>
          <w:tcPr>
            <w:tcW w:w="800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7AE24D46" w14:textId="77777777" w:rsidR="002060B3" w:rsidRPr="002060B3" w:rsidRDefault="004D64F9" w:rsidP="002060B3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>
              <w:rPr>
                <w:rFonts w:ascii="Arial"/>
                <w:i/>
                <w:spacing w:val="-5"/>
                <w:sz w:val="20"/>
              </w:rPr>
              <w:t>5</w:t>
            </w:r>
            <w:r w:rsidR="002060B3" w:rsidRPr="002060B3">
              <w:rPr>
                <w:rFonts w:ascii="Arial"/>
                <w:i/>
                <w:spacing w:val="-5"/>
                <w:sz w:val="20"/>
              </w:rPr>
              <w:t>.1</w:t>
            </w:r>
          </w:p>
        </w:tc>
        <w:tc>
          <w:tcPr>
            <w:tcW w:w="3752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56BB7642" w14:textId="77777777" w:rsidR="002060B3" w:rsidRPr="002060B3" w:rsidRDefault="002060B3" w:rsidP="00662DED">
            <w:pPr>
              <w:jc w:val="center"/>
              <w:rPr>
                <w:rFonts w:ascii="Arial" w:hAnsi="Arial"/>
                <w:i/>
                <w:sz w:val="20"/>
              </w:rPr>
            </w:pPr>
          </w:p>
          <w:p w14:paraId="70B49751" w14:textId="77777777" w:rsidR="002060B3" w:rsidRPr="002060B3" w:rsidRDefault="002060B3" w:rsidP="00662DED">
            <w:pPr>
              <w:jc w:val="center"/>
              <w:rPr>
                <w:rFonts w:ascii="Arial" w:hAnsi="Arial"/>
                <w:i/>
                <w:sz w:val="20"/>
              </w:rPr>
            </w:pPr>
            <w:r w:rsidRPr="002060B3">
              <w:rPr>
                <w:rFonts w:ascii="Arial" w:hAnsi="Arial"/>
                <w:i/>
                <w:sz w:val="20"/>
              </w:rPr>
              <w:t>Ocorrência de chuvas, alagamentos, geadas, vendavais, raios, granizo ou outros eventos climáticos e ambientais.</w:t>
            </w:r>
          </w:p>
          <w:p w14:paraId="5B1DFA5B" w14:textId="77777777" w:rsidR="002060B3" w:rsidRPr="002060B3" w:rsidRDefault="002060B3" w:rsidP="00662DED">
            <w:pPr>
              <w:jc w:val="center"/>
              <w:rPr>
                <w:rFonts w:ascii="Arial" w:hAnsi="Arial"/>
                <w:i/>
                <w:sz w:val="20"/>
              </w:rPr>
            </w:pPr>
          </w:p>
          <w:p w14:paraId="281A5FAF" w14:textId="77777777" w:rsidR="002060B3" w:rsidRPr="002060B3" w:rsidRDefault="002060B3" w:rsidP="00662DED">
            <w:pPr>
              <w:jc w:val="center"/>
              <w:rPr>
                <w:rFonts w:ascii="Arial" w:hAnsi="Arial"/>
                <w:i/>
                <w:sz w:val="20"/>
              </w:rPr>
            </w:pPr>
          </w:p>
        </w:tc>
        <w:tc>
          <w:tcPr>
            <w:tcW w:w="3038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16D58243" w14:textId="77777777" w:rsidR="002060B3" w:rsidRPr="002060B3" w:rsidRDefault="002060B3" w:rsidP="00662DED">
            <w:pPr>
              <w:pStyle w:val="TableParagraph"/>
              <w:spacing w:before="230"/>
              <w:ind w:left="107" w:right="113"/>
              <w:jc w:val="center"/>
              <w:rPr>
                <w:rFonts w:ascii="Arial" w:hAnsi="Arial" w:cs="Arial"/>
                <w:i/>
                <w:sz w:val="20"/>
              </w:rPr>
            </w:pPr>
            <w:r w:rsidRPr="002060B3">
              <w:rPr>
                <w:rFonts w:ascii="Arial" w:hAnsi="Arial"/>
                <w:i/>
                <w:sz w:val="20"/>
              </w:rPr>
              <w:t>Atrasos para entrega da obra. Necessidade de refazimento de serviços. Alteração do cronograma de execução. Alteração nos custos da obra.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17F2F4F9" w14:textId="77777777" w:rsidR="002060B3" w:rsidRPr="002060B3" w:rsidRDefault="002060B3" w:rsidP="00662DED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 w:rsidRPr="002060B3">
              <w:rPr>
                <w:rFonts w:ascii="Arial" w:hAnsi="Arial"/>
                <w:i/>
                <w:sz w:val="20"/>
              </w:rPr>
              <w:t>Compa</w:t>
            </w:r>
            <w:r w:rsidR="000B7C8F">
              <w:rPr>
                <w:rFonts w:ascii="Arial" w:hAnsi="Arial"/>
                <w:i/>
                <w:sz w:val="20"/>
              </w:rPr>
              <w:t>rtilhado</w:t>
            </w:r>
          </w:p>
        </w:tc>
        <w:tc>
          <w:tcPr>
            <w:tcW w:w="3544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5EACA383" w14:textId="77777777" w:rsidR="002060B3" w:rsidRPr="002060B3" w:rsidRDefault="002060B3" w:rsidP="00662DED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 w:rsidRPr="002060B3">
              <w:rPr>
                <w:rFonts w:ascii="Arial" w:hAnsi="Arial"/>
                <w:i/>
                <w:sz w:val="20"/>
              </w:rPr>
              <w:t>Nos períodos chuvosos, a contratada pode atacar atividades menos impactadas pelas chuvas ou providenciar a locação de tendas ou outros dispositivos de proteção para o prosseguimento da obra</w:t>
            </w:r>
          </w:p>
        </w:tc>
        <w:tc>
          <w:tcPr>
            <w:tcW w:w="1378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2009B521" w14:textId="77777777" w:rsidR="002060B3" w:rsidRPr="002060B3" w:rsidRDefault="002060B3" w:rsidP="00662DED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  <w:r w:rsidRPr="002060B3">
              <w:rPr>
                <w:rFonts w:ascii="Arial"/>
                <w:i/>
                <w:sz w:val="20"/>
              </w:rPr>
              <w:t>BAIXO</w:t>
            </w:r>
          </w:p>
        </w:tc>
      </w:tr>
      <w:tr w:rsidR="00FA4106" w:rsidRPr="00DC7D3D" w14:paraId="218725E9" w14:textId="77777777" w:rsidTr="005203ED">
        <w:trPr>
          <w:trHeight w:val="87"/>
        </w:trPr>
        <w:tc>
          <w:tcPr>
            <w:tcW w:w="800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6E25BF4D" w14:textId="77777777" w:rsidR="00FA4106" w:rsidRPr="002060B3" w:rsidRDefault="00FA4106" w:rsidP="00FA4106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>
              <w:rPr>
                <w:rFonts w:ascii="Arial"/>
                <w:i/>
                <w:spacing w:val="-5"/>
                <w:sz w:val="20"/>
              </w:rPr>
              <w:t>5</w:t>
            </w:r>
            <w:r w:rsidRPr="002060B3">
              <w:rPr>
                <w:rFonts w:ascii="Arial"/>
                <w:i/>
                <w:spacing w:val="-5"/>
                <w:sz w:val="20"/>
              </w:rPr>
              <w:t>.</w:t>
            </w:r>
            <w:r>
              <w:rPr>
                <w:rFonts w:ascii="Arial"/>
                <w:i/>
                <w:spacing w:val="-5"/>
                <w:sz w:val="20"/>
              </w:rPr>
              <w:t>2</w:t>
            </w:r>
          </w:p>
        </w:tc>
        <w:tc>
          <w:tcPr>
            <w:tcW w:w="3752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3928EF0D" w14:textId="77777777" w:rsidR="00FA4106" w:rsidRPr="002060B3" w:rsidRDefault="00FA4106" w:rsidP="00FA4106">
            <w:pPr>
              <w:jc w:val="center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sz w:val="20"/>
              </w:rPr>
              <w:t>Invasão e/ou Ocupação de Vendedores Ambulantes no local</w:t>
            </w:r>
          </w:p>
        </w:tc>
        <w:tc>
          <w:tcPr>
            <w:tcW w:w="3038" w:type="dxa"/>
            <w:tcBorders>
              <w:top w:val="nil"/>
            </w:tcBorders>
            <w:shd w:val="clear" w:color="auto" w:fill="FFFFFF" w:themeFill="background1"/>
          </w:tcPr>
          <w:p w14:paraId="726785C9" w14:textId="77777777" w:rsidR="00FA4106" w:rsidRDefault="00FA4106" w:rsidP="00FA4106">
            <w:pPr>
              <w:pStyle w:val="TableParagraph"/>
              <w:spacing w:before="230"/>
              <w:ind w:left="107" w:right="113"/>
              <w:jc w:val="center"/>
              <w:rPr>
                <w:rFonts w:ascii="Arial" w:hAnsi="Arial"/>
                <w:i/>
                <w:sz w:val="20"/>
              </w:rPr>
            </w:pPr>
            <w:r w:rsidRPr="0017217D">
              <w:rPr>
                <w:rFonts w:ascii="Arial" w:hAnsi="Arial"/>
                <w:i/>
                <w:sz w:val="20"/>
              </w:rPr>
              <w:t>Depredação dos equipamentos e serviços executados; Furto de materiais e equipamentos; Paralisação e atraso no serviço</w:t>
            </w:r>
          </w:p>
          <w:p w14:paraId="0884557A" w14:textId="77777777" w:rsidR="00FA4106" w:rsidRPr="0017217D" w:rsidRDefault="00FA4106" w:rsidP="00FA4106">
            <w:pPr>
              <w:pStyle w:val="TableParagraph"/>
              <w:spacing w:before="230"/>
              <w:ind w:left="107" w:right="113"/>
              <w:jc w:val="center"/>
              <w:rPr>
                <w:rFonts w:ascii="Arial" w:hAnsi="Arial"/>
                <w:i/>
                <w:sz w:val="2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57CFDAB2" w14:textId="77777777" w:rsidR="00FA4106" w:rsidRPr="002060B3" w:rsidRDefault="00FA4106" w:rsidP="00FA4106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>
              <w:rPr>
                <w:rFonts w:ascii="Arial" w:hAnsi="Arial"/>
                <w:i/>
                <w:sz w:val="20"/>
              </w:rPr>
              <w:t>Contratante</w:t>
            </w:r>
          </w:p>
        </w:tc>
        <w:tc>
          <w:tcPr>
            <w:tcW w:w="3544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5C05D367" w14:textId="77777777" w:rsidR="00FA4106" w:rsidRPr="002060B3" w:rsidRDefault="00FA4106" w:rsidP="00FA4106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 w:rsidRPr="0017217D">
              <w:rPr>
                <w:rFonts w:ascii="Arial" w:hAnsi="Arial"/>
                <w:i/>
                <w:sz w:val="20"/>
              </w:rPr>
              <w:t>Negociação com os invasores. •Acionamento das forças policiais. •Interposição de ação de reintegração de posse</w:t>
            </w:r>
          </w:p>
        </w:tc>
        <w:tc>
          <w:tcPr>
            <w:tcW w:w="1378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668BF01B" w14:textId="77777777" w:rsidR="00FA4106" w:rsidRPr="002060B3" w:rsidRDefault="00FA4106" w:rsidP="00FA4106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ALTO</w:t>
            </w:r>
          </w:p>
        </w:tc>
      </w:tr>
    </w:tbl>
    <w:p w14:paraId="58C616E9" w14:textId="77777777" w:rsidR="00B4465C" w:rsidRPr="00DC7D3D" w:rsidRDefault="00B4465C" w:rsidP="00FA4106">
      <w:pPr>
        <w:tabs>
          <w:tab w:val="left" w:pos="277"/>
        </w:tabs>
        <w:spacing w:before="29"/>
      </w:pPr>
    </w:p>
    <w:sectPr w:rsidR="00B4465C" w:rsidRPr="00DC7D3D" w:rsidSect="005203ED">
      <w:pgSz w:w="16840" w:h="11910" w:orient="landscape"/>
      <w:pgMar w:top="2127" w:right="136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FE6FA" w14:textId="77777777" w:rsidR="00543CEB" w:rsidRDefault="00543CEB" w:rsidP="009D273C">
      <w:r>
        <w:separator/>
      </w:r>
    </w:p>
  </w:endnote>
  <w:endnote w:type="continuationSeparator" w:id="0">
    <w:p w14:paraId="45B83BF4" w14:textId="77777777" w:rsidR="00543CEB" w:rsidRDefault="00543CEB" w:rsidP="009D2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BC3F3" w14:textId="77777777" w:rsidR="000F6B0A" w:rsidRDefault="000F6B0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2019407"/>
      <w:docPartObj>
        <w:docPartGallery w:val="Page Numbers (Bottom of Page)"/>
        <w:docPartUnique/>
      </w:docPartObj>
    </w:sdtPr>
    <w:sdtContent>
      <w:p w14:paraId="22D54B26" w14:textId="2E905436" w:rsidR="000F6B0A" w:rsidRDefault="000F6B0A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t-BR"/>
          </w:rPr>
          <w:t>2</w:t>
        </w:r>
        <w:r>
          <w:fldChar w:fldCharType="end"/>
        </w:r>
      </w:p>
    </w:sdtContent>
  </w:sdt>
  <w:p w14:paraId="3A64AA52" w14:textId="77777777" w:rsidR="000F6B0A" w:rsidRDefault="000F6B0A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507DB" w14:textId="77777777" w:rsidR="000F6B0A" w:rsidRDefault="000F6B0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9DC7C" w14:textId="77777777" w:rsidR="00543CEB" w:rsidRDefault="00543CEB" w:rsidP="009D273C">
      <w:r>
        <w:separator/>
      </w:r>
    </w:p>
  </w:footnote>
  <w:footnote w:type="continuationSeparator" w:id="0">
    <w:p w14:paraId="0F69544C" w14:textId="77777777" w:rsidR="00543CEB" w:rsidRDefault="00543CEB" w:rsidP="009D2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DCD9D" w14:textId="77777777" w:rsidR="000F6B0A" w:rsidRDefault="000F6B0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E3042" w14:textId="77777777" w:rsidR="005203ED" w:rsidRDefault="005203ED">
    <w:pPr>
      <w:pStyle w:val="Cabealho"/>
    </w:pPr>
    <w:r>
      <w:rPr>
        <w:noProof/>
        <w:lang w:val="pt-BR" w:eastAsia="pt-BR"/>
      </w:rPr>
      <w:drawing>
        <wp:anchor distT="0" distB="0" distL="114300" distR="114300" simplePos="0" relativeHeight="251658240" behindDoc="1" locked="0" layoutInCell="1" allowOverlap="1" wp14:anchorId="58975C5D" wp14:editId="41BF4356">
          <wp:simplePos x="0" y="0"/>
          <wp:positionH relativeFrom="column">
            <wp:posOffset>2204085</wp:posOffset>
          </wp:positionH>
          <wp:positionV relativeFrom="paragraph">
            <wp:posOffset>-126734</wp:posOffset>
          </wp:positionV>
          <wp:extent cx="4850130" cy="857250"/>
          <wp:effectExtent l="0" t="0" r="7620" b="0"/>
          <wp:wrapNone/>
          <wp:docPr id="8" name="Imagem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Imagem 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50130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71DFD" w14:textId="77777777" w:rsidR="000F6B0A" w:rsidRDefault="000F6B0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5DFA"/>
    <w:multiLevelType w:val="hybridMultilevel"/>
    <w:tmpl w:val="92FC4926"/>
    <w:lvl w:ilvl="0" w:tplc="96BC3436">
      <w:start w:val="1"/>
      <w:numFmt w:val="decimal"/>
      <w:lvlText w:val="%1"/>
      <w:lvlJc w:val="left"/>
      <w:pPr>
        <w:ind w:left="300" w:hanging="185"/>
      </w:pPr>
      <w:rPr>
        <w:rFonts w:hint="default"/>
        <w:spacing w:val="0"/>
        <w:w w:val="100"/>
        <w:lang w:val="pt-PT" w:eastAsia="en-US" w:bidi="ar-SA"/>
      </w:rPr>
    </w:lvl>
    <w:lvl w:ilvl="1" w:tplc="6B249E1A">
      <w:numFmt w:val="bullet"/>
      <w:lvlText w:val="•"/>
      <w:lvlJc w:val="left"/>
      <w:pPr>
        <w:ind w:left="1687" w:hanging="185"/>
      </w:pPr>
      <w:rPr>
        <w:rFonts w:hint="default"/>
        <w:lang w:val="pt-PT" w:eastAsia="en-US" w:bidi="ar-SA"/>
      </w:rPr>
    </w:lvl>
    <w:lvl w:ilvl="2" w:tplc="F3C8D8D6">
      <w:numFmt w:val="bullet"/>
      <w:lvlText w:val="•"/>
      <w:lvlJc w:val="left"/>
      <w:pPr>
        <w:ind w:left="3075" w:hanging="185"/>
      </w:pPr>
      <w:rPr>
        <w:rFonts w:hint="default"/>
        <w:lang w:val="pt-PT" w:eastAsia="en-US" w:bidi="ar-SA"/>
      </w:rPr>
    </w:lvl>
    <w:lvl w:ilvl="3" w:tplc="29C0F696">
      <w:numFmt w:val="bullet"/>
      <w:lvlText w:val="•"/>
      <w:lvlJc w:val="left"/>
      <w:pPr>
        <w:ind w:left="4463" w:hanging="185"/>
      </w:pPr>
      <w:rPr>
        <w:rFonts w:hint="default"/>
        <w:lang w:val="pt-PT" w:eastAsia="en-US" w:bidi="ar-SA"/>
      </w:rPr>
    </w:lvl>
    <w:lvl w:ilvl="4" w:tplc="8418FC66">
      <w:numFmt w:val="bullet"/>
      <w:lvlText w:val="•"/>
      <w:lvlJc w:val="left"/>
      <w:pPr>
        <w:ind w:left="5851" w:hanging="185"/>
      </w:pPr>
      <w:rPr>
        <w:rFonts w:hint="default"/>
        <w:lang w:val="pt-PT" w:eastAsia="en-US" w:bidi="ar-SA"/>
      </w:rPr>
    </w:lvl>
    <w:lvl w:ilvl="5" w:tplc="7C323226">
      <w:numFmt w:val="bullet"/>
      <w:lvlText w:val="•"/>
      <w:lvlJc w:val="left"/>
      <w:pPr>
        <w:ind w:left="7239" w:hanging="185"/>
      </w:pPr>
      <w:rPr>
        <w:rFonts w:hint="default"/>
        <w:lang w:val="pt-PT" w:eastAsia="en-US" w:bidi="ar-SA"/>
      </w:rPr>
    </w:lvl>
    <w:lvl w:ilvl="6" w:tplc="251C1A42">
      <w:numFmt w:val="bullet"/>
      <w:lvlText w:val="•"/>
      <w:lvlJc w:val="left"/>
      <w:pPr>
        <w:ind w:left="8627" w:hanging="185"/>
      </w:pPr>
      <w:rPr>
        <w:rFonts w:hint="default"/>
        <w:lang w:val="pt-PT" w:eastAsia="en-US" w:bidi="ar-SA"/>
      </w:rPr>
    </w:lvl>
    <w:lvl w:ilvl="7" w:tplc="C7DE474E">
      <w:numFmt w:val="bullet"/>
      <w:lvlText w:val="•"/>
      <w:lvlJc w:val="left"/>
      <w:pPr>
        <w:ind w:left="10014" w:hanging="185"/>
      </w:pPr>
      <w:rPr>
        <w:rFonts w:hint="default"/>
        <w:lang w:val="pt-PT" w:eastAsia="en-US" w:bidi="ar-SA"/>
      </w:rPr>
    </w:lvl>
    <w:lvl w:ilvl="8" w:tplc="DA300DD2">
      <w:numFmt w:val="bullet"/>
      <w:lvlText w:val="•"/>
      <w:lvlJc w:val="left"/>
      <w:pPr>
        <w:ind w:left="11402" w:hanging="185"/>
      </w:pPr>
      <w:rPr>
        <w:rFonts w:hint="default"/>
        <w:lang w:val="pt-PT" w:eastAsia="en-US" w:bidi="ar-SA"/>
      </w:rPr>
    </w:lvl>
  </w:abstractNum>
  <w:abstractNum w:abstractNumId="1" w15:restartNumberingAfterBreak="0">
    <w:nsid w:val="175C4A80"/>
    <w:multiLevelType w:val="hybridMultilevel"/>
    <w:tmpl w:val="92FC4926"/>
    <w:lvl w:ilvl="0" w:tplc="96BC3436">
      <w:start w:val="1"/>
      <w:numFmt w:val="decimal"/>
      <w:lvlText w:val="%1"/>
      <w:lvlJc w:val="left"/>
      <w:pPr>
        <w:ind w:left="300" w:hanging="185"/>
      </w:pPr>
      <w:rPr>
        <w:rFonts w:hint="default"/>
        <w:spacing w:val="0"/>
        <w:w w:val="100"/>
        <w:lang w:val="pt-PT" w:eastAsia="en-US" w:bidi="ar-SA"/>
      </w:rPr>
    </w:lvl>
    <w:lvl w:ilvl="1" w:tplc="6B249E1A">
      <w:numFmt w:val="bullet"/>
      <w:lvlText w:val="•"/>
      <w:lvlJc w:val="left"/>
      <w:pPr>
        <w:ind w:left="1687" w:hanging="185"/>
      </w:pPr>
      <w:rPr>
        <w:rFonts w:hint="default"/>
        <w:lang w:val="pt-PT" w:eastAsia="en-US" w:bidi="ar-SA"/>
      </w:rPr>
    </w:lvl>
    <w:lvl w:ilvl="2" w:tplc="F3C8D8D6">
      <w:numFmt w:val="bullet"/>
      <w:lvlText w:val="•"/>
      <w:lvlJc w:val="left"/>
      <w:pPr>
        <w:ind w:left="3075" w:hanging="185"/>
      </w:pPr>
      <w:rPr>
        <w:rFonts w:hint="default"/>
        <w:lang w:val="pt-PT" w:eastAsia="en-US" w:bidi="ar-SA"/>
      </w:rPr>
    </w:lvl>
    <w:lvl w:ilvl="3" w:tplc="29C0F696">
      <w:numFmt w:val="bullet"/>
      <w:lvlText w:val="•"/>
      <w:lvlJc w:val="left"/>
      <w:pPr>
        <w:ind w:left="4463" w:hanging="185"/>
      </w:pPr>
      <w:rPr>
        <w:rFonts w:hint="default"/>
        <w:lang w:val="pt-PT" w:eastAsia="en-US" w:bidi="ar-SA"/>
      </w:rPr>
    </w:lvl>
    <w:lvl w:ilvl="4" w:tplc="8418FC66">
      <w:numFmt w:val="bullet"/>
      <w:lvlText w:val="•"/>
      <w:lvlJc w:val="left"/>
      <w:pPr>
        <w:ind w:left="5851" w:hanging="185"/>
      </w:pPr>
      <w:rPr>
        <w:rFonts w:hint="default"/>
        <w:lang w:val="pt-PT" w:eastAsia="en-US" w:bidi="ar-SA"/>
      </w:rPr>
    </w:lvl>
    <w:lvl w:ilvl="5" w:tplc="7C323226">
      <w:numFmt w:val="bullet"/>
      <w:lvlText w:val="•"/>
      <w:lvlJc w:val="left"/>
      <w:pPr>
        <w:ind w:left="7239" w:hanging="185"/>
      </w:pPr>
      <w:rPr>
        <w:rFonts w:hint="default"/>
        <w:lang w:val="pt-PT" w:eastAsia="en-US" w:bidi="ar-SA"/>
      </w:rPr>
    </w:lvl>
    <w:lvl w:ilvl="6" w:tplc="251C1A42">
      <w:numFmt w:val="bullet"/>
      <w:lvlText w:val="•"/>
      <w:lvlJc w:val="left"/>
      <w:pPr>
        <w:ind w:left="8627" w:hanging="185"/>
      </w:pPr>
      <w:rPr>
        <w:rFonts w:hint="default"/>
        <w:lang w:val="pt-PT" w:eastAsia="en-US" w:bidi="ar-SA"/>
      </w:rPr>
    </w:lvl>
    <w:lvl w:ilvl="7" w:tplc="C7DE474E">
      <w:numFmt w:val="bullet"/>
      <w:lvlText w:val="•"/>
      <w:lvlJc w:val="left"/>
      <w:pPr>
        <w:ind w:left="10014" w:hanging="185"/>
      </w:pPr>
      <w:rPr>
        <w:rFonts w:hint="default"/>
        <w:lang w:val="pt-PT" w:eastAsia="en-US" w:bidi="ar-SA"/>
      </w:rPr>
    </w:lvl>
    <w:lvl w:ilvl="8" w:tplc="DA300DD2">
      <w:numFmt w:val="bullet"/>
      <w:lvlText w:val="•"/>
      <w:lvlJc w:val="left"/>
      <w:pPr>
        <w:ind w:left="11402" w:hanging="185"/>
      </w:pPr>
      <w:rPr>
        <w:rFonts w:hint="default"/>
        <w:lang w:val="pt-PT" w:eastAsia="en-US" w:bidi="ar-SA"/>
      </w:rPr>
    </w:lvl>
  </w:abstractNum>
  <w:abstractNum w:abstractNumId="2" w15:restartNumberingAfterBreak="0">
    <w:nsid w:val="18896FC7"/>
    <w:multiLevelType w:val="hybridMultilevel"/>
    <w:tmpl w:val="DED069E6"/>
    <w:lvl w:ilvl="0" w:tplc="1E54EBD2">
      <w:start w:val="1"/>
      <w:numFmt w:val="decimal"/>
      <w:lvlText w:val="%1"/>
      <w:lvlJc w:val="left"/>
      <w:pPr>
        <w:ind w:left="273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73D41DD8">
      <w:numFmt w:val="bullet"/>
      <w:lvlText w:val="•"/>
      <w:lvlJc w:val="left"/>
      <w:pPr>
        <w:ind w:left="855" w:hanging="166"/>
      </w:pPr>
      <w:rPr>
        <w:rFonts w:hint="default"/>
        <w:lang w:val="pt-PT" w:eastAsia="en-US" w:bidi="ar-SA"/>
      </w:rPr>
    </w:lvl>
    <w:lvl w:ilvl="2" w:tplc="6E0C5006">
      <w:numFmt w:val="bullet"/>
      <w:lvlText w:val="•"/>
      <w:lvlJc w:val="left"/>
      <w:pPr>
        <w:ind w:left="1431" w:hanging="166"/>
      </w:pPr>
      <w:rPr>
        <w:rFonts w:hint="default"/>
        <w:lang w:val="pt-PT" w:eastAsia="en-US" w:bidi="ar-SA"/>
      </w:rPr>
    </w:lvl>
    <w:lvl w:ilvl="3" w:tplc="7C16D038">
      <w:numFmt w:val="bullet"/>
      <w:lvlText w:val="•"/>
      <w:lvlJc w:val="left"/>
      <w:pPr>
        <w:ind w:left="2007" w:hanging="166"/>
      </w:pPr>
      <w:rPr>
        <w:rFonts w:hint="default"/>
        <w:lang w:val="pt-PT" w:eastAsia="en-US" w:bidi="ar-SA"/>
      </w:rPr>
    </w:lvl>
    <w:lvl w:ilvl="4" w:tplc="AD7AD176">
      <w:numFmt w:val="bullet"/>
      <w:lvlText w:val="•"/>
      <w:lvlJc w:val="left"/>
      <w:pPr>
        <w:ind w:left="2583" w:hanging="166"/>
      </w:pPr>
      <w:rPr>
        <w:rFonts w:hint="default"/>
        <w:lang w:val="pt-PT" w:eastAsia="en-US" w:bidi="ar-SA"/>
      </w:rPr>
    </w:lvl>
    <w:lvl w:ilvl="5" w:tplc="131A45A8">
      <w:numFmt w:val="bullet"/>
      <w:lvlText w:val="•"/>
      <w:lvlJc w:val="left"/>
      <w:pPr>
        <w:ind w:left="3159" w:hanging="166"/>
      </w:pPr>
      <w:rPr>
        <w:rFonts w:hint="default"/>
        <w:lang w:val="pt-PT" w:eastAsia="en-US" w:bidi="ar-SA"/>
      </w:rPr>
    </w:lvl>
    <w:lvl w:ilvl="6" w:tplc="A28ECC32">
      <w:numFmt w:val="bullet"/>
      <w:lvlText w:val="•"/>
      <w:lvlJc w:val="left"/>
      <w:pPr>
        <w:ind w:left="3735" w:hanging="166"/>
      </w:pPr>
      <w:rPr>
        <w:rFonts w:hint="default"/>
        <w:lang w:val="pt-PT" w:eastAsia="en-US" w:bidi="ar-SA"/>
      </w:rPr>
    </w:lvl>
    <w:lvl w:ilvl="7" w:tplc="1D324604">
      <w:numFmt w:val="bullet"/>
      <w:lvlText w:val="•"/>
      <w:lvlJc w:val="left"/>
      <w:pPr>
        <w:ind w:left="4311" w:hanging="166"/>
      </w:pPr>
      <w:rPr>
        <w:rFonts w:hint="default"/>
        <w:lang w:val="pt-PT" w:eastAsia="en-US" w:bidi="ar-SA"/>
      </w:rPr>
    </w:lvl>
    <w:lvl w:ilvl="8" w:tplc="96EEBD7E">
      <w:numFmt w:val="bullet"/>
      <w:lvlText w:val="•"/>
      <w:lvlJc w:val="left"/>
      <w:pPr>
        <w:ind w:left="4887" w:hanging="166"/>
      </w:pPr>
      <w:rPr>
        <w:rFonts w:hint="default"/>
        <w:lang w:val="pt-PT" w:eastAsia="en-US" w:bidi="ar-SA"/>
      </w:rPr>
    </w:lvl>
  </w:abstractNum>
  <w:abstractNum w:abstractNumId="3" w15:restartNumberingAfterBreak="0">
    <w:nsid w:val="18AA73B4"/>
    <w:multiLevelType w:val="hybridMultilevel"/>
    <w:tmpl w:val="0478C302"/>
    <w:lvl w:ilvl="0" w:tplc="A42815D6">
      <w:start w:val="1"/>
      <w:numFmt w:val="decimal"/>
      <w:lvlText w:val="%1"/>
      <w:lvlJc w:val="left"/>
      <w:pPr>
        <w:ind w:left="270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D04CCB4">
      <w:numFmt w:val="bullet"/>
      <w:lvlText w:val="•"/>
      <w:lvlJc w:val="left"/>
      <w:pPr>
        <w:ind w:left="860" w:hanging="166"/>
      </w:pPr>
      <w:rPr>
        <w:rFonts w:hint="default"/>
        <w:lang w:val="pt-PT" w:eastAsia="en-US" w:bidi="ar-SA"/>
      </w:rPr>
    </w:lvl>
    <w:lvl w:ilvl="2" w:tplc="A932548C">
      <w:numFmt w:val="bullet"/>
      <w:lvlText w:val="•"/>
      <w:lvlJc w:val="left"/>
      <w:pPr>
        <w:ind w:left="1441" w:hanging="166"/>
      </w:pPr>
      <w:rPr>
        <w:rFonts w:hint="default"/>
        <w:lang w:val="pt-PT" w:eastAsia="en-US" w:bidi="ar-SA"/>
      </w:rPr>
    </w:lvl>
    <w:lvl w:ilvl="3" w:tplc="FD2E515A">
      <w:numFmt w:val="bullet"/>
      <w:lvlText w:val="•"/>
      <w:lvlJc w:val="left"/>
      <w:pPr>
        <w:ind w:left="2021" w:hanging="166"/>
      </w:pPr>
      <w:rPr>
        <w:rFonts w:hint="default"/>
        <w:lang w:val="pt-PT" w:eastAsia="en-US" w:bidi="ar-SA"/>
      </w:rPr>
    </w:lvl>
    <w:lvl w:ilvl="4" w:tplc="5AB400EE">
      <w:numFmt w:val="bullet"/>
      <w:lvlText w:val="•"/>
      <w:lvlJc w:val="left"/>
      <w:pPr>
        <w:ind w:left="2602" w:hanging="166"/>
      </w:pPr>
      <w:rPr>
        <w:rFonts w:hint="default"/>
        <w:lang w:val="pt-PT" w:eastAsia="en-US" w:bidi="ar-SA"/>
      </w:rPr>
    </w:lvl>
    <w:lvl w:ilvl="5" w:tplc="FF50540C">
      <w:numFmt w:val="bullet"/>
      <w:lvlText w:val="•"/>
      <w:lvlJc w:val="left"/>
      <w:pPr>
        <w:ind w:left="3182" w:hanging="166"/>
      </w:pPr>
      <w:rPr>
        <w:rFonts w:hint="default"/>
        <w:lang w:val="pt-PT" w:eastAsia="en-US" w:bidi="ar-SA"/>
      </w:rPr>
    </w:lvl>
    <w:lvl w:ilvl="6" w:tplc="ADDAEEC8">
      <w:numFmt w:val="bullet"/>
      <w:lvlText w:val="•"/>
      <w:lvlJc w:val="left"/>
      <w:pPr>
        <w:ind w:left="3763" w:hanging="166"/>
      </w:pPr>
      <w:rPr>
        <w:rFonts w:hint="default"/>
        <w:lang w:val="pt-PT" w:eastAsia="en-US" w:bidi="ar-SA"/>
      </w:rPr>
    </w:lvl>
    <w:lvl w:ilvl="7" w:tplc="283AAC12">
      <w:numFmt w:val="bullet"/>
      <w:lvlText w:val="•"/>
      <w:lvlJc w:val="left"/>
      <w:pPr>
        <w:ind w:left="4343" w:hanging="166"/>
      </w:pPr>
      <w:rPr>
        <w:rFonts w:hint="default"/>
        <w:lang w:val="pt-PT" w:eastAsia="en-US" w:bidi="ar-SA"/>
      </w:rPr>
    </w:lvl>
    <w:lvl w:ilvl="8" w:tplc="99E0BECE">
      <w:numFmt w:val="bullet"/>
      <w:lvlText w:val="•"/>
      <w:lvlJc w:val="left"/>
      <w:pPr>
        <w:ind w:left="4924" w:hanging="166"/>
      </w:pPr>
      <w:rPr>
        <w:rFonts w:hint="default"/>
        <w:lang w:val="pt-PT" w:eastAsia="en-US" w:bidi="ar-SA"/>
      </w:rPr>
    </w:lvl>
  </w:abstractNum>
  <w:abstractNum w:abstractNumId="4" w15:restartNumberingAfterBreak="0">
    <w:nsid w:val="29C17ED2"/>
    <w:multiLevelType w:val="hybridMultilevel"/>
    <w:tmpl w:val="2646912A"/>
    <w:lvl w:ilvl="0" w:tplc="71427EA0">
      <w:start w:val="1"/>
      <w:numFmt w:val="decimal"/>
      <w:lvlText w:val="%1"/>
      <w:lvlJc w:val="left"/>
      <w:pPr>
        <w:ind w:left="4135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5B86BFDA">
      <w:numFmt w:val="bullet"/>
      <w:lvlText w:val="•"/>
      <w:lvlJc w:val="left"/>
      <w:pPr>
        <w:ind w:left="772" w:hanging="166"/>
      </w:pPr>
      <w:rPr>
        <w:rFonts w:hint="default"/>
        <w:lang w:val="pt-PT" w:eastAsia="en-US" w:bidi="ar-SA"/>
      </w:rPr>
    </w:lvl>
    <w:lvl w:ilvl="2" w:tplc="9F502AD6">
      <w:numFmt w:val="bullet"/>
      <w:lvlText w:val="•"/>
      <w:lvlJc w:val="left"/>
      <w:pPr>
        <w:ind w:left="1284" w:hanging="166"/>
      </w:pPr>
      <w:rPr>
        <w:rFonts w:hint="default"/>
        <w:lang w:val="pt-PT" w:eastAsia="en-US" w:bidi="ar-SA"/>
      </w:rPr>
    </w:lvl>
    <w:lvl w:ilvl="3" w:tplc="ACF00282">
      <w:numFmt w:val="bullet"/>
      <w:lvlText w:val="•"/>
      <w:lvlJc w:val="left"/>
      <w:pPr>
        <w:ind w:left="1796" w:hanging="166"/>
      </w:pPr>
      <w:rPr>
        <w:rFonts w:hint="default"/>
        <w:lang w:val="pt-PT" w:eastAsia="en-US" w:bidi="ar-SA"/>
      </w:rPr>
    </w:lvl>
    <w:lvl w:ilvl="4" w:tplc="6FEA04FC">
      <w:numFmt w:val="bullet"/>
      <w:lvlText w:val="•"/>
      <w:lvlJc w:val="left"/>
      <w:pPr>
        <w:ind w:left="2308" w:hanging="166"/>
      </w:pPr>
      <w:rPr>
        <w:rFonts w:hint="default"/>
        <w:lang w:val="pt-PT" w:eastAsia="en-US" w:bidi="ar-SA"/>
      </w:rPr>
    </w:lvl>
    <w:lvl w:ilvl="5" w:tplc="8E34D514">
      <w:numFmt w:val="bullet"/>
      <w:lvlText w:val="•"/>
      <w:lvlJc w:val="left"/>
      <w:pPr>
        <w:ind w:left="2820" w:hanging="166"/>
      </w:pPr>
      <w:rPr>
        <w:rFonts w:hint="default"/>
        <w:lang w:val="pt-PT" w:eastAsia="en-US" w:bidi="ar-SA"/>
      </w:rPr>
    </w:lvl>
    <w:lvl w:ilvl="6" w:tplc="E2986DDE">
      <w:numFmt w:val="bullet"/>
      <w:lvlText w:val="•"/>
      <w:lvlJc w:val="left"/>
      <w:pPr>
        <w:ind w:left="3332" w:hanging="166"/>
      </w:pPr>
      <w:rPr>
        <w:rFonts w:hint="default"/>
        <w:lang w:val="pt-PT" w:eastAsia="en-US" w:bidi="ar-SA"/>
      </w:rPr>
    </w:lvl>
    <w:lvl w:ilvl="7" w:tplc="3A762A12">
      <w:numFmt w:val="bullet"/>
      <w:lvlText w:val="•"/>
      <w:lvlJc w:val="left"/>
      <w:pPr>
        <w:ind w:left="3844" w:hanging="166"/>
      </w:pPr>
      <w:rPr>
        <w:rFonts w:hint="default"/>
        <w:lang w:val="pt-PT" w:eastAsia="en-US" w:bidi="ar-SA"/>
      </w:rPr>
    </w:lvl>
    <w:lvl w:ilvl="8" w:tplc="835ABD64">
      <w:numFmt w:val="bullet"/>
      <w:lvlText w:val="•"/>
      <w:lvlJc w:val="left"/>
      <w:pPr>
        <w:ind w:left="4356" w:hanging="166"/>
      </w:pPr>
      <w:rPr>
        <w:rFonts w:hint="default"/>
        <w:lang w:val="pt-PT" w:eastAsia="en-US" w:bidi="ar-SA"/>
      </w:rPr>
    </w:lvl>
  </w:abstractNum>
  <w:abstractNum w:abstractNumId="5" w15:restartNumberingAfterBreak="0">
    <w:nsid w:val="376C6F69"/>
    <w:multiLevelType w:val="hybridMultilevel"/>
    <w:tmpl w:val="99A61872"/>
    <w:lvl w:ilvl="0" w:tplc="1D603A1A">
      <w:start w:val="1"/>
      <w:numFmt w:val="decimal"/>
      <w:lvlText w:val="%1"/>
      <w:lvlJc w:val="left"/>
      <w:pPr>
        <w:ind w:left="270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5F748414">
      <w:numFmt w:val="bullet"/>
      <w:lvlText w:val="•"/>
      <w:lvlJc w:val="left"/>
      <w:pPr>
        <w:ind w:left="860" w:hanging="166"/>
      </w:pPr>
      <w:rPr>
        <w:rFonts w:hint="default"/>
        <w:lang w:val="pt-PT" w:eastAsia="en-US" w:bidi="ar-SA"/>
      </w:rPr>
    </w:lvl>
    <w:lvl w:ilvl="2" w:tplc="73E23F58">
      <w:numFmt w:val="bullet"/>
      <w:lvlText w:val="•"/>
      <w:lvlJc w:val="left"/>
      <w:pPr>
        <w:ind w:left="1441" w:hanging="166"/>
      </w:pPr>
      <w:rPr>
        <w:rFonts w:hint="default"/>
        <w:lang w:val="pt-PT" w:eastAsia="en-US" w:bidi="ar-SA"/>
      </w:rPr>
    </w:lvl>
    <w:lvl w:ilvl="3" w:tplc="91504DD8">
      <w:numFmt w:val="bullet"/>
      <w:lvlText w:val="•"/>
      <w:lvlJc w:val="left"/>
      <w:pPr>
        <w:ind w:left="2021" w:hanging="166"/>
      </w:pPr>
      <w:rPr>
        <w:rFonts w:hint="default"/>
        <w:lang w:val="pt-PT" w:eastAsia="en-US" w:bidi="ar-SA"/>
      </w:rPr>
    </w:lvl>
    <w:lvl w:ilvl="4" w:tplc="C67ABF9C">
      <w:numFmt w:val="bullet"/>
      <w:lvlText w:val="•"/>
      <w:lvlJc w:val="left"/>
      <w:pPr>
        <w:ind w:left="2602" w:hanging="166"/>
      </w:pPr>
      <w:rPr>
        <w:rFonts w:hint="default"/>
        <w:lang w:val="pt-PT" w:eastAsia="en-US" w:bidi="ar-SA"/>
      </w:rPr>
    </w:lvl>
    <w:lvl w:ilvl="5" w:tplc="571AF8EA">
      <w:numFmt w:val="bullet"/>
      <w:lvlText w:val="•"/>
      <w:lvlJc w:val="left"/>
      <w:pPr>
        <w:ind w:left="3182" w:hanging="166"/>
      </w:pPr>
      <w:rPr>
        <w:rFonts w:hint="default"/>
        <w:lang w:val="pt-PT" w:eastAsia="en-US" w:bidi="ar-SA"/>
      </w:rPr>
    </w:lvl>
    <w:lvl w:ilvl="6" w:tplc="E5B8808A">
      <w:numFmt w:val="bullet"/>
      <w:lvlText w:val="•"/>
      <w:lvlJc w:val="left"/>
      <w:pPr>
        <w:ind w:left="3763" w:hanging="166"/>
      </w:pPr>
      <w:rPr>
        <w:rFonts w:hint="default"/>
        <w:lang w:val="pt-PT" w:eastAsia="en-US" w:bidi="ar-SA"/>
      </w:rPr>
    </w:lvl>
    <w:lvl w:ilvl="7" w:tplc="A27A9328">
      <w:numFmt w:val="bullet"/>
      <w:lvlText w:val="•"/>
      <w:lvlJc w:val="left"/>
      <w:pPr>
        <w:ind w:left="4343" w:hanging="166"/>
      </w:pPr>
      <w:rPr>
        <w:rFonts w:hint="default"/>
        <w:lang w:val="pt-PT" w:eastAsia="en-US" w:bidi="ar-SA"/>
      </w:rPr>
    </w:lvl>
    <w:lvl w:ilvl="8" w:tplc="D7FEC8B8">
      <w:numFmt w:val="bullet"/>
      <w:lvlText w:val="•"/>
      <w:lvlJc w:val="left"/>
      <w:pPr>
        <w:ind w:left="4924" w:hanging="166"/>
      </w:pPr>
      <w:rPr>
        <w:rFonts w:hint="default"/>
        <w:lang w:val="pt-PT" w:eastAsia="en-US" w:bidi="ar-SA"/>
      </w:rPr>
    </w:lvl>
  </w:abstractNum>
  <w:abstractNum w:abstractNumId="6" w15:restartNumberingAfterBreak="0">
    <w:nsid w:val="5CC41031"/>
    <w:multiLevelType w:val="hybridMultilevel"/>
    <w:tmpl w:val="A37071DE"/>
    <w:lvl w:ilvl="0" w:tplc="F1166C3E">
      <w:start w:val="1"/>
      <w:numFmt w:val="decimal"/>
      <w:lvlText w:val="%1"/>
      <w:lvlJc w:val="left"/>
      <w:pPr>
        <w:ind w:left="105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366C480">
      <w:numFmt w:val="bullet"/>
      <w:lvlText w:val="•"/>
      <w:lvlJc w:val="left"/>
      <w:pPr>
        <w:ind w:left="628" w:hanging="166"/>
      </w:pPr>
      <w:rPr>
        <w:rFonts w:hint="default"/>
        <w:lang w:val="pt-PT" w:eastAsia="en-US" w:bidi="ar-SA"/>
      </w:rPr>
    </w:lvl>
    <w:lvl w:ilvl="2" w:tplc="FAB0FBDE">
      <w:numFmt w:val="bullet"/>
      <w:lvlText w:val="•"/>
      <w:lvlJc w:val="left"/>
      <w:pPr>
        <w:ind w:left="1156" w:hanging="166"/>
      </w:pPr>
      <w:rPr>
        <w:rFonts w:hint="default"/>
        <w:lang w:val="pt-PT" w:eastAsia="en-US" w:bidi="ar-SA"/>
      </w:rPr>
    </w:lvl>
    <w:lvl w:ilvl="3" w:tplc="3076924A">
      <w:numFmt w:val="bullet"/>
      <w:lvlText w:val="•"/>
      <w:lvlJc w:val="left"/>
      <w:pPr>
        <w:ind w:left="1684" w:hanging="166"/>
      </w:pPr>
      <w:rPr>
        <w:rFonts w:hint="default"/>
        <w:lang w:val="pt-PT" w:eastAsia="en-US" w:bidi="ar-SA"/>
      </w:rPr>
    </w:lvl>
    <w:lvl w:ilvl="4" w:tplc="9BC0A91A">
      <w:numFmt w:val="bullet"/>
      <w:lvlText w:val="•"/>
      <w:lvlJc w:val="left"/>
      <w:pPr>
        <w:ind w:left="2212" w:hanging="166"/>
      </w:pPr>
      <w:rPr>
        <w:rFonts w:hint="default"/>
        <w:lang w:val="pt-PT" w:eastAsia="en-US" w:bidi="ar-SA"/>
      </w:rPr>
    </w:lvl>
    <w:lvl w:ilvl="5" w:tplc="EC783C86">
      <w:numFmt w:val="bullet"/>
      <w:lvlText w:val="•"/>
      <w:lvlJc w:val="left"/>
      <w:pPr>
        <w:ind w:left="2740" w:hanging="166"/>
      </w:pPr>
      <w:rPr>
        <w:rFonts w:hint="default"/>
        <w:lang w:val="pt-PT" w:eastAsia="en-US" w:bidi="ar-SA"/>
      </w:rPr>
    </w:lvl>
    <w:lvl w:ilvl="6" w:tplc="5552A6F8">
      <w:numFmt w:val="bullet"/>
      <w:lvlText w:val="•"/>
      <w:lvlJc w:val="left"/>
      <w:pPr>
        <w:ind w:left="3268" w:hanging="166"/>
      </w:pPr>
      <w:rPr>
        <w:rFonts w:hint="default"/>
        <w:lang w:val="pt-PT" w:eastAsia="en-US" w:bidi="ar-SA"/>
      </w:rPr>
    </w:lvl>
    <w:lvl w:ilvl="7" w:tplc="F698EF76">
      <w:numFmt w:val="bullet"/>
      <w:lvlText w:val="•"/>
      <w:lvlJc w:val="left"/>
      <w:pPr>
        <w:ind w:left="3796" w:hanging="166"/>
      </w:pPr>
      <w:rPr>
        <w:rFonts w:hint="default"/>
        <w:lang w:val="pt-PT" w:eastAsia="en-US" w:bidi="ar-SA"/>
      </w:rPr>
    </w:lvl>
    <w:lvl w:ilvl="8" w:tplc="3CD087E6">
      <w:numFmt w:val="bullet"/>
      <w:lvlText w:val="•"/>
      <w:lvlJc w:val="left"/>
      <w:pPr>
        <w:ind w:left="4324" w:hanging="166"/>
      </w:pPr>
      <w:rPr>
        <w:rFonts w:hint="default"/>
        <w:lang w:val="pt-PT" w:eastAsia="en-US" w:bidi="ar-SA"/>
      </w:rPr>
    </w:lvl>
  </w:abstractNum>
  <w:abstractNum w:abstractNumId="7" w15:restartNumberingAfterBreak="0">
    <w:nsid w:val="6383611D"/>
    <w:multiLevelType w:val="hybridMultilevel"/>
    <w:tmpl w:val="9F589E44"/>
    <w:lvl w:ilvl="0" w:tplc="2D2200D6">
      <w:start w:val="1"/>
      <w:numFmt w:val="decimal"/>
      <w:lvlText w:val="%1"/>
      <w:lvlJc w:val="left"/>
      <w:pPr>
        <w:ind w:left="273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7454208A">
      <w:numFmt w:val="bullet"/>
      <w:lvlText w:val="•"/>
      <w:lvlJc w:val="left"/>
      <w:pPr>
        <w:ind w:left="855" w:hanging="166"/>
      </w:pPr>
      <w:rPr>
        <w:rFonts w:hint="default"/>
        <w:lang w:val="pt-PT" w:eastAsia="en-US" w:bidi="ar-SA"/>
      </w:rPr>
    </w:lvl>
    <w:lvl w:ilvl="2" w:tplc="CE729CDC">
      <w:numFmt w:val="bullet"/>
      <w:lvlText w:val="•"/>
      <w:lvlJc w:val="left"/>
      <w:pPr>
        <w:ind w:left="1431" w:hanging="166"/>
      </w:pPr>
      <w:rPr>
        <w:rFonts w:hint="default"/>
        <w:lang w:val="pt-PT" w:eastAsia="en-US" w:bidi="ar-SA"/>
      </w:rPr>
    </w:lvl>
    <w:lvl w:ilvl="3" w:tplc="4BD6D682">
      <w:numFmt w:val="bullet"/>
      <w:lvlText w:val="•"/>
      <w:lvlJc w:val="left"/>
      <w:pPr>
        <w:ind w:left="2007" w:hanging="166"/>
      </w:pPr>
      <w:rPr>
        <w:rFonts w:hint="default"/>
        <w:lang w:val="pt-PT" w:eastAsia="en-US" w:bidi="ar-SA"/>
      </w:rPr>
    </w:lvl>
    <w:lvl w:ilvl="4" w:tplc="C73CEB24">
      <w:numFmt w:val="bullet"/>
      <w:lvlText w:val="•"/>
      <w:lvlJc w:val="left"/>
      <w:pPr>
        <w:ind w:left="2583" w:hanging="166"/>
      </w:pPr>
      <w:rPr>
        <w:rFonts w:hint="default"/>
        <w:lang w:val="pt-PT" w:eastAsia="en-US" w:bidi="ar-SA"/>
      </w:rPr>
    </w:lvl>
    <w:lvl w:ilvl="5" w:tplc="79088B96">
      <w:numFmt w:val="bullet"/>
      <w:lvlText w:val="•"/>
      <w:lvlJc w:val="left"/>
      <w:pPr>
        <w:ind w:left="3159" w:hanging="166"/>
      </w:pPr>
      <w:rPr>
        <w:rFonts w:hint="default"/>
        <w:lang w:val="pt-PT" w:eastAsia="en-US" w:bidi="ar-SA"/>
      </w:rPr>
    </w:lvl>
    <w:lvl w:ilvl="6" w:tplc="6760491E">
      <w:numFmt w:val="bullet"/>
      <w:lvlText w:val="•"/>
      <w:lvlJc w:val="left"/>
      <w:pPr>
        <w:ind w:left="3735" w:hanging="166"/>
      </w:pPr>
      <w:rPr>
        <w:rFonts w:hint="default"/>
        <w:lang w:val="pt-PT" w:eastAsia="en-US" w:bidi="ar-SA"/>
      </w:rPr>
    </w:lvl>
    <w:lvl w:ilvl="7" w:tplc="8C88E290">
      <w:numFmt w:val="bullet"/>
      <w:lvlText w:val="•"/>
      <w:lvlJc w:val="left"/>
      <w:pPr>
        <w:ind w:left="4311" w:hanging="166"/>
      </w:pPr>
      <w:rPr>
        <w:rFonts w:hint="default"/>
        <w:lang w:val="pt-PT" w:eastAsia="en-US" w:bidi="ar-SA"/>
      </w:rPr>
    </w:lvl>
    <w:lvl w:ilvl="8" w:tplc="36E410E2">
      <w:numFmt w:val="bullet"/>
      <w:lvlText w:val="•"/>
      <w:lvlJc w:val="left"/>
      <w:pPr>
        <w:ind w:left="4887" w:hanging="166"/>
      </w:pPr>
      <w:rPr>
        <w:rFonts w:hint="default"/>
        <w:lang w:val="pt-PT" w:eastAsia="en-US" w:bidi="ar-SA"/>
      </w:rPr>
    </w:lvl>
  </w:abstractNum>
  <w:abstractNum w:abstractNumId="8" w15:restartNumberingAfterBreak="0">
    <w:nsid w:val="6AA76776"/>
    <w:multiLevelType w:val="hybridMultilevel"/>
    <w:tmpl w:val="C36A6D2E"/>
    <w:lvl w:ilvl="0" w:tplc="1F460B74">
      <w:start w:val="1"/>
      <w:numFmt w:val="decimal"/>
      <w:lvlText w:val="%1"/>
      <w:lvlJc w:val="left"/>
      <w:pPr>
        <w:ind w:left="104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CD105CC4">
      <w:numFmt w:val="bullet"/>
      <w:lvlText w:val="•"/>
      <w:lvlJc w:val="left"/>
      <w:pPr>
        <w:ind w:left="698" w:hanging="166"/>
      </w:pPr>
      <w:rPr>
        <w:rFonts w:hint="default"/>
        <w:lang w:val="pt-PT" w:eastAsia="en-US" w:bidi="ar-SA"/>
      </w:rPr>
    </w:lvl>
    <w:lvl w:ilvl="2" w:tplc="4D3C4D90">
      <w:numFmt w:val="bullet"/>
      <w:lvlText w:val="•"/>
      <w:lvlJc w:val="left"/>
      <w:pPr>
        <w:ind w:left="1297" w:hanging="166"/>
      </w:pPr>
      <w:rPr>
        <w:rFonts w:hint="default"/>
        <w:lang w:val="pt-PT" w:eastAsia="en-US" w:bidi="ar-SA"/>
      </w:rPr>
    </w:lvl>
    <w:lvl w:ilvl="3" w:tplc="1450A988">
      <w:numFmt w:val="bullet"/>
      <w:lvlText w:val="•"/>
      <w:lvlJc w:val="left"/>
      <w:pPr>
        <w:ind w:left="1895" w:hanging="166"/>
      </w:pPr>
      <w:rPr>
        <w:rFonts w:hint="default"/>
        <w:lang w:val="pt-PT" w:eastAsia="en-US" w:bidi="ar-SA"/>
      </w:rPr>
    </w:lvl>
    <w:lvl w:ilvl="4" w:tplc="3028EE36">
      <w:numFmt w:val="bullet"/>
      <w:lvlText w:val="•"/>
      <w:lvlJc w:val="left"/>
      <w:pPr>
        <w:ind w:left="2494" w:hanging="166"/>
      </w:pPr>
      <w:rPr>
        <w:rFonts w:hint="default"/>
        <w:lang w:val="pt-PT" w:eastAsia="en-US" w:bidi="ar-SA"/>
      </w:rPr>
    </w:lvl>
    <w:lvl w:ilvl="5" w:tplc="128E1462">
      <w:numFmt w:val="bullet"/>
      <w:lvlText w:val="•"/>
      <w:lvlJc w:val="left"/>
      <w:pPr>
        <w:ind w:left="3092" w:hanging="166"/>
      </w:pPr>
      <w:rPr>
        <w:rFonts w:hint="default"/>
        <w:lang w:val="pt-PT" w:eastAsia="en-US" w:bidi="ar-SA"/>
      </w:rPr>
    </w:lvl>
    <w:lvl w:ilvl="6" w:tplc="5E22CFD0">
      <w:numFmt w:val="bullet"/>
      <w:lvlText w:val="•"/>
      <w:lvlJc w:val="left"/>
      <w:pPr>
        <w:ind w:left="3691" w:hanging="166"/>
      </w:pPr>
      <w:rPr>
        <w:rFonts w:hint="default"/>
        <w:lang w:val="pt-PT" w:eastAsia="en-US" w:bidi="ar-SA"/>
      </w:rPr>
    </w:lvl>
    <w:lvl w:ilvl="7" w:tplc="09E4C76A">
      <w:numFmt w:val="bullet"/>
      <w:lvlText w:val="•"/>
      <w:lvlJc w:val="left"/>
      <w:pPr>
        <w:ind w:left="4289" w:hanging="166"/>
      </w:pPr>
      <w:rPr>
        <w:rFonts w:hint="default"/>
        <w:lang w:val="pt-PT" w:eastAsia="en-US" w:bidi="ar-SA"/>
      </w:rPr>
    </w:lvl>
    <w:lvl w:ilvl="8" w:tplc="BDBC55C6">
      <w:numFmt w:val="bullet"/>
      <w:lvlText w:val="•"/>
      <w:lvlJc w:val="left"/>
      <w:pPr>
        <w:ind w:left="4888" w:hanging="166"/>
      </w:pPr>
      <w:rPr>
        <w:rFonts w:hint="default"/>
        <w:lang w:val="pt-PT" w:eastAsia="en-US" w:bidi="ar-SA"/>
      </w:rPr>
    </w:lvl>
  </w:abstractNum>
  <w:abstractNum w:abstractNumId="9" w15:restartNumberingAfterBreak="0">
    <w:nsid w:val="716F0268"/>
    <w:multiLevelType w:val="hybridMultilevel"/>
    <w:tmpl w:val="92FC4926"/>
    <w:lvl w:ilvl="0" w:tplc="96BC3436">
      <w:start w:val="1"/>
      <w:numFmt w:val="decimal"/>
      <w:lvlText w:val="%1"/>
      <w:lvlJc w:val="left"/>
      <w:pPr>
        <w:ind w:left="300" w:hanging="185"/>
      </w:pPr>
      <w:rPr>
        <w:rFonts w:hint="default"/>
        <w:spacing w:val="0"/>
        <w:w w:val="100"/>
        <w:lang w:val="pt-PT" w:eastAsia="en-US" w:bidi="ar-SA"/>
      </w:rPr>
    </w:lvl>
    <w:lvl w:ilvl="1" w:tplc="6B249E1A">
      <w:numFmt w:val="bullet"/>
      <w:lvlText w:val="•"/>
      <w:lvlJc w:val="left"/>
      <w:pPr>
        <w:ind w:left="1687" w:hanging="185"/>
      </w:pPr>
      <w:rPr>
        <w:rFonts w:hint="default"/>
        <w:lang w:val="pt-PT" w:eastAsia="en-US" w:bidi="ar-SA"/>
      </w:rPr>
    </w:lvl>
    <w:lvl w:ilvl="2" w:tplc="F3C8D8D6">
      <w:numFmt w:val="bullet"/>
      <w:lvlText w:val="•"/>
      <w:lvlJc w:val="left"/>
      <w:pPr>
        <w:ind w:left="3075" w:hanging="185"/>
      </w:pPr>
      <w:rPr>
        <w:rFonts w:hint="default"/>
        <w:lang w:val="pt-PT" w:eastAsia="en-US" w:bidi="ar-SA"/>
      </w:rPr>
    </w:lvl>
    <w:lvl w:ilvl="3" w:tplc="29C0F696">
      <w:numFmt w:val="bullet"/>
      <w:lvlText w:val="•"/>
      <w:lvlJc w:val="left"/>
      <w:pPr>
        <w:ind w:left="4463" w:hanging="185"/>
      </w:pPr>
      <w:rPr>
        <w:rFonts w:hint="default"/>
        <w:lang w:val="pt-PT" w:eastAsia="en-US" w:bidi="ar-SA"/>
      </w:rPr>
    </w:lvl>
    <w:lvl w:ilvl="4" w:tplc="8418FC66">
      <w:numFmt w:val="bullet"/>
      <w:lvlText w:val="•"/>
      <w:lvlJc w:val="left"/>
      <w:pPr>
        <w:ind w:left="5851" w:hanging="185"/>
      </w:pPr>
      <w:rPr>
        <w:rFonts w:hint="default"/>
        <w:lang w:val="pt-PT" w:eastAsia="en-US" w:bidi="ar-SA"/>
      </w:rPr>
    </w:lvl>
    <w:lvl w:ilvl="5" w:tplc="7C323226">
      <w:numFmt w:val="bullet"/>
      <w:lvlText w:val="•"/>
      <w:lvlJc w:val="left"/>
      <w:pPr>
        <w:ind w:left="7239" w:hanging="185"/>
      </w:pPr>
      <w:rPr>
        <w:rFonts w:hint="default"/>
        <w:lang w:val="pt-PT" w:eastAsia="en-US" w:bidi="ar-SA"/>
      </w:rPr>
    </w:lvl>
    <w:lvl w:ilvl="6" w:tplc="251C1A42">
      <w:numFmt w:val="bullet"/>
      <w:lvlText w:val="•"/>
      <w:lvlJc w:val="left"/>
      <w:pPr>
        <w:ind w:left="8627" w:hanging="185"/>
      </w:pPr>
      <w:rPr>
        <w:rFonts w:hint="default"/>
        <w:lang w:val="pt-PT" w:eastAsia="en-US" w:bidi="ar-SA"/>
      </w:rPr>
    </w:lvl>
    <w:lvl w:ilvl="7" w:tplc="C7DE474E">
      <w:numFmt w:val="bullet"/>
      <w:lvlText w:val="•"/>
      <w:lvlJc w:val="left"/>
      <w:pPr>
        <w:ind w:left="10014" w:hanging="185"/>
      </w:pPr>
      <w:rPr>
        <w:rFonts w:hint="default"/>
        <w:lang w:val="pt-PT" w:eastAsia="en-US" w:bidi="ar-SA"/>
      </w:rPr>
    </w:lvl>
    <w:lvl w:ilvl="8" w:tplc="DA300DD2">
      <w:numFmt w:val="bullet"/>
      <w:lvlText w:val="•"/>
      <w:lvlJc w:val="left"/>
      <w:pPr>
        <w:ind w:left="11402" w:hanging="185"/>
      </w:pPr>
      <w:rPr>
        <w:rFonts w:hint="default"/>
        <w:lang w:val="pt-PT" w:eastAsia="en-US" w:bidi="ar-SA"/>
      </w:rPr>
    </w:lvl>
  </w:abstractNum>
  <w:abstractNum w:abstractNumId="10" w15:restartNumberingAfterBreak="0">
    <w:nsid w:val="71F05655"/>
    <w:multiLevelType w:val="hybridMultilevel"/>
    <w:tmpl w:val="79E00CAE"/>
    <w:lvl w:ilvl="0" w:tplc="CD26E8FA">
      <w:start w:val="1"/>
      <w:numFmt w:val="decimal"/>
      <w:lvlText w:val="%1"/>
      <w:lvlJc w:val="left"/>
      <w:pPr>
        <w:ind w:left="104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3DEE6478">
      <w:numFmt w:val="bullet"/>
      <w:lvlText w:val="•"/>
      <w:lvlJc w:val="left"/>
      <w:pPr>
        <w:ind w:left="698" w:hanging="166"/>
      </w:pPr>
      <w:rPr>
        <w:rFonts w:hint="default"/>
        <w:lang w:val="pt-PT" w:eastAsia="en-US" w:bidi="ar-SA"/>
      </w:rPr>
    </w:lvl>
    <w:lvl w:ilvl="2" w:tplc="DD4A060E">
      <w:numFmt w:val="bullet"/>
      <w:lvlText w:val="•"/>
      <w:lvlJc w:val="left"/>
      <w:pPr>
        <w:ind w:left="1297" w:hanging="166"/>
      </w:pPr>
      <w:rPr>
        <w:rFonts w:hint="default"/>
        <w:lang w:val="pt-PT" w:eastAsia="en-US" w:bidi="ar-SA"/>
      </w:rPr>
    </w:lvl>
    <w:lvl w:ilvl="3" w:tplc="9898760C">
      <w:numFmt w:val="bullet"/>
      <w:lvlText w:val="•"/>
      <w:lvlJc w:val="left"/>
      <w:pPr>
        <w:ind w:left="1895" w:hanging="166"/>
      </w:pPr>
      <w:rPr>
        <w:rFonts w:hint="default"/>
        <w:lang w:val="pt-PT" w:eastAsia="en-US" w:bidi="ar-SA"/>
      </w:rPr>
    </w:lvl>
    <w:lvl w:ilvl="4" w:tplc="3604832E">
      <w:numFmt w:val="bullet"/>
      <w:lvlText w:val="•"/>
      <w:lvlJc w:val="left"/>
      <w:pPr>
        <w:ind w:left="2494" w:hanging="166"/>
      </w:pPr>
      <w:rPr>
        <w:rFonts w:hint="default"/>
        <w:lang w:val="pt-PT" w:eastAsia="en-US" w:bidi="ar-SA"/>
      </w:rPr>
    </w:lvl>
    <w:lvl w:ilvl="5" w:tplc="F50ED9E4">
      <w:numFmt w:val="bullet"/>
      <w:lvlText w:val="•"/>
      <w:lvlJc w:val="left"/>
      <w:pPr>
        <w:ind w:left="3092" w:hanging="166"/>
      </w:pPr>
      <w:rPr>
        <w:rFonts w:hint="default"/>
        <w:lang w:val="pt-PT" w:eastAsia="en-US" w:bidi="ar-SA"/>
      </w:rPr>
    </w:lvl>
    <w:lvl w:ilvl="6" w:tplc="BC0EF76E">
      <w:numFmt w:val="bullet"/>
      <w:lvlText w:val="•"/>
      <w:lvlJc w:val="left"/>
      <w:pPr>
        <w:ind w:left="3691" w:hanging="166"/>
      </w:pPr>
      <w:rPr>
        <w:rFonts w:hint="default"/>
        <w:lang w:val="pt-PT" w:eastAsia="en-US" w:bidi="ar-SA"/>
      </w:rPr>
    </w:lvl>
    <w:lvl w:ilvl="7" w:tplc="C5524E50">
      <w:numFmt w:val="bullet"/>
      <w:lvlText w:val="•"/>
      <w:lvlJc w:val="left"/>
      <w:pPr>
        <w:ind w:left="4289" w:hanging="166"/>
      </w:pPr>
      <w:rPr>
        <w:rFonts w:hint="default"/>
        <w:lang w:val="pt-PT" w:eastAsia="en-US" w:bidi="ar-SA"/>
      </w:rPr>
    </w:lvl>
    <w:lvl w:ilvl="8" w:tplc="EBF0E1E0">
      <w:numFmt w:val="bullet"/>
      <w:lvlText w:val="•"/>
      <w:lvlJc w:val="left"/>
      <w:pPr>
        <w:ind w:left="4888" w:hanging="166"/>
      </w:pPr>
      <w:rPr>
        <w:rFonts w:hint="default"/>
        <w:lang w:val="pt-PT" w:eastAsia="en-US" w:bidi="ar-SA"/>
      </w:rPr>
    </w:lvl>
  </w:abstractNum>
  <w:abstractNum w:abstractNumId="11" w15:restartNumberingAfterBreak="0">
    <w:nsid w:val="71F74F5F"/>
    <w:multiLevelType w:val="hybridMultilevel"/>
    <w:tmpl w:val="90E64386"/>
    <w:lvl w:ilvl="0" w:tplc="CF9AD3CE">
      <w:start w:val="1"/>
      <w:numFmt w:val="decimal"/>
      <w:lvlText w:val="%1"/>
      <w:lvlJc w:val="left"/>
      <w:pPr>
        <w:ind w:left="105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4B623D4">
      <w:numFmt w:val="bullet"/>
      <w:lvlText w:val="•"/>
      <w:lvlJc w:val="left"/>
      <w:pPr>
        <w:ind w:left="628" w:hanging="166"/>
      </w:pPr>
      <w:rPr>
        <w:rFonts w:hint="default"/>
        <w:lang w:val="pt-PT" w:eastAsia="en-US" w:bidi="ar-SA"/>
      </w:rPr>
    </w:lvl>
    <w:lvl w:ilvl="2" w:tplc="EFE6142C">
      <w:numFmt w:val="bullet"/>
      <w:lvlText w:val="•"/>
      <w:lvlJc w:val="left"/>
      <w:pPr>
        <w:ind w:left="1156" w:hanging="166"/>
      </w:pPr>
      <w:rPr>
        <w:rFonts w:hint="default"/>
        <w:lang w:val="pt-PT" w:eastAsia="en-US" w:bidi="ar-SA"/>
      </w:rPr>
    </w:lvl>
    <w:lvl w:ilvl="3" w:tplc="5BFC3EE6">
      <w:numFmt w:val="bullet"/>
      <w:lvlText w:val="•"/>
      <w:lvlJc w:val="left"/>
      <w:pPr>
        <w:ind w:left="1684" w:hanging="166"/>
      </w:pPr>
      <w:rPr>
        <w:rFonts w:hint="default"/>
        <w:lang w:val="pt-PT" w:eastAsia="en-US" w:bidi="ar-SA"/>
      </w:rPr>
    </w:lvl>
    <w:lvl w:ilvl="4" w:tplc="69904C86">
      <w:numFmt w:val="bullet"/>
      <w:lvlText w:val="•"/>
      <w:lvlJc w:val="left"/>
      <w:pPr>
        <w:ind w:left="2212" w:hanging="166"/>
      </w:pPr>
      <w:rPr>
        <w:rFonts w:hint="default"/>
        <w:lang w:val="pt-PT" w:eastAsia="en-US" w:bidi="ar-SA"/>
      </w:rPr>
    </w:lvl>
    <w:lvl w:ilvl="5" w:tplc="0584EC86">
      <w:numFmt w:val="bullet"/>
      <w:lvlText w:val="•"/>
      <w:lvlJc w:val="left"/>
      <w:pPr>
        <w:ind w:left="2740" w:hanging="166"/>
      </w:pPr>
      <w:rPr>
        <w:rFonts w:hint="default"/>
        <w:lang w:val="pt-PT" w:eastAsia="en-US" w:bidi="ar-SA"/>
      </w:rPr>
    </w:lvl>
    <w:lvl w:ilvl="6" w:tplc="97541D22">
      <w:numFmt w:val="bullet"/>
      <w:lvlText w:val="•"/>
      <w:lvlJc w:val="left"/>
      <w:pPr>
        <w:ind w:left="3268" w:hanging="166"/>
      </w:pPr>
      <w:rPr>
        <w:rFonts w:hint="default"/>
        <w:lang w:val="pt-PT" w:eastAsia="en-US" w:bidi="ar-SA"/>
      </w:rPr>
    </w:lvl>
    <w:lvl w:ilvl="7" w:tplc="F97EFA3A">
      <w:numFmt w:val="bullet"/>
      <w:lvlText w:val="•"/>
      <w:lvlJc w:val="left"/>
      <w:pPr>
        <w:ind w:left="3796" w:hanging="166"/>
      </w:pPr>
      <w:rPr>
        <w:rFonts w:hint="default"/>
        <w:lang w:val="pt-PT" w:eastAsia="en-US" w:bidi="ar-SA"/>
      </w:rPr>
    </w:lvl>
    <w:lvl w:ilvl="8" w:tplc="352A0112">
      <w:numFmt w:val="bullet"/>
      <w:lvlText w:val="•"/>
      <w:lvlJc w:val="left"/>
      <w:pPr>
        <w:ind w:left="4324" w:hanging="166"/>
      </w:pPr>
      <w:rPr>
        <w:rFonts w:hint="default"/>
        <w:lang w:val="pt-PT" w:eastAsia="en-US" w:bidi="ar-SA"/>
      </w:rPr>
    </w:lvl>
  </w:abstractNum>
  <w:abstractNum w:abstractNumId="12" w15:restartNumberingAfterBreak="0">
    <w:nsid w:val="74081A66"/>
    <w:multiLevelType w:val="hybridMultilevel"/>
    <w:tmpl w:val="F520621C"/>
    <w:lvl w:ilvl="0" w:tplc="3C084922">
      <w:start w:val="1"/>
      <w:numFmt w:val="decimal"/>
      <w:lvlText w:val="%1"/>
      <w:lvlJc w:val="left"/>
      <w:pPr>
        <w:ind w:left="105" w:hanging="17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F05829AA">
      <w:numFmt w:val="bullet"/>
      <w:lvlText w:val="•"/>
      <w:lvlJc w:val="left"/>
      <w:pPr>
        <w:ind w:left="628" w:hanging="176"/>
      </w:pPr>
      <w:rPr>
        <w:rFonts w:hint="default"/>
        <w:lang w:val="pt-PT" w:eastAsia="en-US" w:bidi="ar-SA"/>
      </w:rPr>
    </w:lvl>
    <w:lvl w:ilvl="2" w:tplc="D324BBA2">
      <w:numFmt w:val="bullet"/>
      <w:lvlText w:val="•"/>
      <w:lvlJc w:val="left"/>
      <w:pPr>
        <w:ind w:left="1156" w:hanging="176"/>
      </w:pPr>
      <w:rPr>
        <w:rFonts w:hint="default"/>
        <w:lang w:val="pt-PT" w:eastAsia="en-US" w:bidi="ar-SA"/>
      </w:rPr>
    </w:lvl>
    <w:lvl w:ilvl="3" w:tplc="CB88DDDE">
      <w:numFmt w:val="bullet"/>
      <w:lvlText w:val="•"/>
      <w:lvlJc w:val="left"/>
      <w:pPr>
        <w:ind w:left="1684" w:hanging="176"/>
      </w:pPr>
      <w:rPr>
        <w:rFonts w:hint="default"/>
        <w:lang w:val="pt-PT" w:eastAsia="en-US" w:bidi="ar-SA"/>
      </w:rPr>
    </w:lvl>
    <w:lvl w:ilvl="4" w:tplc="36247810">
      <w:numFmt w:val="bullet"/>
      <w:lvlText w:val="•"/>
      <w:lvlJc w:val="left"/>
      <w:pPr>
        <w:ind w:left="2212" w:hanging="176"/>
      </w:pPr>
      <w:rPr>
        <w:rFonts w:hint="default"/>
        <w:lang w:val="pt-PT" w:eastAsia="en-US" w:bidi="ar-SA"/>
      </w:rPr>
    </w:lvl>
    <w:lvl w:ilvl="5" w:tplc="67B4E06A">
      <w:numFmt w:val="bullet"/>
      <w:lvlText w:val="•"/>
      <w:lvlJc w:val="left"/>
      <w:pPr>
        <w:ind w:left="2740" w:hanging="176"/>
      </w:pPr>
      <w:rPr>
        <w:rFonts w:hint="default"/>
        <w:lang w:val="pt-PT" w:eastAsia="en-US" w:bidi="ar-SA"/>
      </w:rPr>
    </w:lvl>
    <w:lvl w:ilvl="6" w:tplc="C88AD1C8">
      <w:numFmt w:val="bullet"/>
      <w:lvlText w:val="•"/>
      <w:lvlJc w:val="left"/>
      <w:pPr>
        <w:ind w:left="3268" w:hanging="176"/>
      </w:pPr>
      <w:rPr>
        <w:rFonts w:hint="default"/>
        <w:lang w:val="pt-PT" w:eastAsia="en-US" w:bidi="ar-SA"/>
      </w:rPr>
    </w:lvl>
    <w:lvl w:ilvl="7" w:tplc="A32C6576">
      <w:numFmt w:val="bullet"/>
      <w:lvlText w:val="•"/>
      <w:lvlJc w:val="left"/>
      <w:pPr>
        <w:ind w:left="3796" w:hanging="176"/>
      </w:pPr>
      <w:rPr>
        <w:rFonts w:hint="default"/>
        <w:lang w:val="pt-PT" w:eastAsia="en-US" w:bidi="ar-SA"/>
      </w:rPr>
    </w:lvl>
    <w:lvl w:ilvl="8" w:tplc="DA78D270">
      <w:numFmt w:val="bullet"/>
      <w:lvlText w:val="•"/>
      <w:lvlJc w:val="left"/>
      <w:pPr>
        <w:ind w:left="4324" w:hanging="176"/>
      </w:pPr>
      <w:rPr>
        <w:rFonts w:hint="default"/>
        <w:lang w:val="pt-PT" w:eastAsia="en-US" w:bidi="ar-SA"/>
      </w:rPr>
    </w:lvl>
  </w:abstractNum>
  <w:abstractNum w:abstractNumId="13" w15:restartNumberingAfterBreak="0">
    <w:nsid w:val="796F6E1C"/>
    <w:multiLevelType w:val="hybridMultilevel"/>
    <w:tmpl w:val="05BC397C"/>
    <w:lvl w:ilvl="0" w:tplc="ACFCD9AA">
      <w:start w:val="1"/>
      <w:numFmt w:val="decimal"/>
      <w:lvlText w:val="%1"/>
      <w:lvlJc w:val="left"/>
      <w:pPr>
        <w:ind w:left="271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1210689A">
      <w:numFmt w:val="bullet"/>
      <w:lvlText w:val="•"/>
      <w:lvlJc w:val="left"/>
      <w:pPr>
        <w:ind w:left="790" w:hanging="166"/>
      </w:pPr>
      <w:rPr>
        <w:rFonts w:hint="default"/>
        <w:lang w:val="pt-PT" w:eastAsia="en-US" w:bidi="ar-SA"/>
      </w:rPr>
    </w:lvl>
    <w:lvl w:ilvl="2" w:tplc="6FEACC5E">
      <w:numFmt w:val="bullet"/>
      <w:lvlText w:val="•"/>
      <w:lvlJc w:val="left"/>
      <w:pPr>
        <w:ind w:left="1300" w:hanging="166"/>
      </w:pPr>
      <w:rPr>
        <w:rFonts w:hint="default"/>
        <w:lang w:val="pt-PT" w:eastAsia="en-US" w:bidi="ar-SA"/>
      </w:rPr>
    </w:lvl>
    <w:lvl w:ilvl="3" w:tplc="DD1E7D08">
      <w:numFmt w:val="bullet"/>
      <w:lvlText w:val="•"/>
      <w:lvlJc w:val="left"/>
      <w:pPr>
        <w:ind w:left="1810" w:hanging="166"/>
      </w:pPr>
      <w:rPr>
        <w:rFonts w:hint="default"/>
        <w:lang w:val="pt-PT" w:eastAsia="en-US" w:bidi="ar-SA"/>
      </w:rPr>
    </w:lvl>
    <w:lvl w:ilvl="4" w:tplc="2F5072AE">
      <w:numFmt w:val="bullet"/>
      <w:lvlText w:val="•"/>
      <w:lvlJc w:val="left"/>
      <w:pPr>
        <w:ind w:left="2320" w:hanging="166"/>
      </w:pPr>
      <w:rPr>
        <w:rFonts w:hint="default"/>
        <w:lang w:val="pt-PT" w:eastAsia="en-US" w:bidi="ar-SA"/>
      </w:rPr>
    </w:lvl>
    <w:lvl w:ilvl="5" w:tplc="16FE6C96">
      <w:numFmt w:val="bullet"/>
      <w:lvlText w:val="•"/>
      <w:lvlJc w:val="left"/>
      <w:pPr>
        <w:ind w:left="2830" w:hanging="166"/>
      </w:pPr>
      <w:rPr>
        <w:rFonts w:hint="default"/>
        <w:lang w:val="pt-PT" w:eastAsia="en-US" w:bidi="ar-SA"/>
      </w:rPr>
    </w:lvl>
    <w:lvl w:ilvl="6" w:tplc="24E82356">
      <w:numFmt w:val="bullet"/>
      <w:lvlText w:val="•"/>
      <w:lvlJc w:val="left"/>
      <w:pPr>
        <w:ind w:left="3340" w:hanging="166"/>
      </w:pPr>
      <w:rPr>
        <w:rFonts w:hint="default"/>
        <w:lang w:val="pt-PT" w:eastAsia="en-US" w:bidi="ar-SA"/>
      </w:rPr>
    </w:lvl>
    <w:lvl w:ilvl="7" w:tplc="16B6901E">
      <w:numFmt w:val="bullet"/>
      <w:lvlText w:val="•"/>
      <w:lvlJc w:val="left"/>
      <w:pPr>
        <w:ind w:left="3850" w:hanging="166"/>
      </w:pPr>
      <w:rPr>
        <w:rFonts w:hint="default"/>
        <w:lang w:val="pt-PT" w:eastAsia="en-US" w:bidi="ar-SA"/>
      </w:rPr>
    </w:lvl>
    <w:lvl w:ilvl="8" w:tplc="318652F4">
      <w:numFmt w:val="bullet"/>
      <w:lvlText w:val="•"/>
      <w:lvlJc w:val="left"/>
      <w:pPr>
        <w:ind w:left="4360" w:hanging="166"/>
      </w:pPr>
      <w:rPr>
        <w:rFonts w:hint="default"/>
        <w:lang w:val="pt-PT" w:eastAsia="en-US" w:bidi="ar-SA"/>
      </w:rPr>
    </w:lvl>
  </w:abstractNum>
  <w:num w:numId="1" w16cid:durableId="1685397918">
    <w:abstractNumId w:val="7"/>
  </w:num>
  <w:num w:numId="2" w16cid:durableId="983772519">
    <w:abstractNumId w:val="2"/>
  </w:num>
  <w:num w:numId="3" w16cid:durableId="647516072">
    <w:abstractNumId w:val="3"/>
  </w:num>
  <w:num w:numId="4" w16cid:durableId="1811822408">
    <w:abstractNumId w:val="5"/>
  </w:num>
  <w:num w:numId="5" w16cid:durableId="919368651">
    <w:abstractNumId w:val="10"/>
  </w:num>
  <w:num w:numId="6" w16cid:durableId="1114249216">
    <w:abstractNumId w:val="8"/>
  </w:num>
  <w:num w:numId="7" w16cid:durableId="134296007">
    <w:abstractNumId w:val="12"/>
  </w:num>
  <w:num w:numId="8" w16cid:durableId="1963002713">
    <w:abstractNumId w:val="6"/>
  </w:num>
  <w:num w:numId="9" w16cid:durableId="1140001729">
    <w:abstractNumId w:val="13"/>
  </w:num>
  <w:num w:numId="10" w16cid:durableId="787623355">
    <w:abstractNumId w:val="11"/>
  </w:num>
  <w:num w:numId="11" w16cid:durableId="824787057">
    <w:abstractNumId w:val="4"/>
  </w:num>
  <w:num w:numId="12" w16cid:durableId="2101370775">
    <w:abstractNumId w:val="1"/>
  </w:num>
  <w:num w:numId="13" w16cid:durableId="1963414479">
    <w:abstractNumId w:val="0"/>
  </w:num>
  <w:num w:numId="14" w16cid:durableId="7911736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B8B"/>
    <w:rsid w:val="000B7C8F"/>
    <w:rsid w:val="000F6B0A"/>
    <w:rsid w:val="0017217D"/>
    <w:rsid w:val="001B3909"/>
    <w:rsid w:val="002060B3"/>
    <w:rsid w:val="002B2B99"/>
    <w:rsid w:val="003261F5"/>
    <w:rsid w:val="00410971"/>
    <w:rsid w:val="0041168F"/>
    <w:rsid w:val="004D64F9"/>
    <w:rsid w:val="005203ED"/>
    <w:rsid w:val="00543CEB"/>
    <w:rsid w:val="005F207D"/>
    <w:rsid w:val="00635EE5"/>
    <w:rsid w:val="00662DED"/>
    <w:rsid w:val="008C6B8B"/>
    <w:rsid w:val="00913F5A"/>
    <w:rsid w:val="00961183"/>
    <w:rsid w:val="009D273C"/>
    <w:rsid w:val="00AF179F"/>
    <w:rsid w:val="00B4465C"/>
    <w:rsid w:val="00B76F03"/>
    <w:rsid w:val="00D56746"/>
    <w:rsid w:val="00DC7D3D"/>
    <w:rsid w:val="00F90AB7"/>
    <w:rsid w:val="00FA2EED"/>
    <w:rsid w:val="00FA4106"/>
    <w:rsid w:val="00FF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2797E"/>
  <w15:docId w15:val="{B15A9A87-10AE-45D8-8FD1-0A2BBE3B1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1"/>
    <w:qFormat/>
    <w:pPr>
      <w:ind w:left="298" w:hanging="183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9D273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D273C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9D273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D273C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1470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Erica Viana</dc:creator>
  <cp:lastModifiedBy>Elizabete Britez Sousa</cp:lastModifiedBy>
  <cp:revision>3</cp:revision>
  <dcterms:created xsi:type="dcterms:W3CDTF">2024-07-17T11:24:00Z</dcterms:created>
  <dcterms:modified xsi:type="dcterms:W3CDTF">2024-08-22T21:35:00Z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2024-06-26T00:00:00Z</vt:filetime>
  </property>
  <property fmtid="{D5CDD505-2E9C-101B-9397-08002B2CF9AE}" pid="5" name="Producer">
    <vt:lpwstr>Microsoft® Word para Microsoft 365</vt:lpwstr>
  </property>
</Properties>
</file>